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BDBC8" w14:textId="77777777" w:rsidR="00014343" w:rsidRPr="00E40D8A" w:rsidRDefault="00014343" w:rsidP="00014343">
      <w:pPr>
        <w:spacing w:line="360" w:lineRule="exact"/>
        <w:rPr>
          <w:rFonts w:asciiTheme="minorHAnsi" w:hAnsiTheme="minorHAnsi" w:cstheme="minorHAnsi"/>
          <w:b/>
        </w:rPr>
      </w:pPr>
      <w:r w:rsidRPr="00E40D8A">
        <w:rPr>
          <w:rFonts w:asciiTheme="minorHAnsi" w:hAnsiTheme="minorHAnsi" w:cstheme="minorHAnsi"/>
          <w:b/>
          <w:noProof/>
          <w:lang w:eastAsia="bs-Latn-BA"/>
        </w:rPr>
        <mc:AlternateContent>
          <mc:Choice Requires="wps">
            <w:drawing>
              <wp:anchor distT="0" distB="0" distL="63500" distR="63500" simplePos="0" relativeHeight="251659264" behindDoc="0" locked="0" layoutInCell="1" allowOverlap="1" wp14:anchorId="322FFC47" wp14:editId="75EDF147">
                <wp:simplePos x="0" y="0"/>
                <wp:positionH relativeFrom="margin">
                  <wp:posOffset>22859</wp:posOffset>
                </wp:positionH>
                <wp:positionV relativeFrom="paragraph">
                  <wp:posOffset>2540</wp:posOffset>
                </wp:positionV>
                <wp:extent cx="2371725" cy="762000"/>
                <wp:effectExtent l="0" t="0" r="9525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3F8F9A" w14:textId="2200E743" w:rsidR="00E40D8A" w:rsidRPr="00963E6D" w:rsidRDefault="00963E6D" w:rsidP="00E40D8A">
                            <w:pPr>
                              <w:widowControl/>
                              <w:jc w:val="both"/>
                              <w:rPr>
                                <w:rFonts w:ascii="Cambria" w:eastAsia="Calibri" w:hAnsi="Cambria" w:cs="Calibri"/>
                                <w:b/>
                                <w:noProof/>
                                <w:color w:val="auto"/>
                                <w:sz w:val="26"/>
                                <w:szCs w:val="26"/>
                                <w:lang w:val="sr-Cyrl-CS"/>
                              </w:rPr>
                            </w:pPr>
                            <w:r>
                              <w:rPr>
                                <w:rFonts w:ascii="Cambria" w:eastAsia="Calibri" w:hAnsi="Cambria" w:cs="Calibri"/>
                                <w:b/>
                                <w:noProof/>
                                <w:color w:val="auto"/>
                                <w:sz w:val="26"/>
                                <w:szCs w:val="26"/>
                                <w:lang w:val="sr-Cyrl-CS"/>
                              </w:rPr>
                              <w:t>РЕПУБЛИКА</w:t>
                            </w:r>
                            <w:r w:rsidR="00E40D8A" w:rsidRPr="00963E6D">
                              <w:rPr>
                                <w:rFonts w:ascii="Cambria" w:eastAsia="Calibri" w:hAnsi="Cambria" w:cs="Calibri"/>
                                <w:b/>
                                <w:noProof/>
                                <w:color w:val="auto"/>
                                <w:sz w:val="26"/>
                                <w:szCs w:val="26"/>
                                <w:lang w:val="sr-Cyrl-CS"/>
                              </w:rPr>
                              <w:t xml:space="preserve"> </w:t>
                            </w:r>
                            <w:r>
                              <w:rPr>
                                <w:rFonts w:ascii="Cambria" w:eastAsia="Calibri" w:hAnsi="Cambria" w:cs="Calibri"/>
                                <w:b/>
                                <w:noProof/>
                                <w:color w:val="auto"/>
                                <w:sz w:val="26"/>
                                <w:szCs w:val="26"/>
                                <w:lang w:val="sr-Cyrl-CS"/>
                              </w:rPr>
                              <w:t>СРПСКА</w:t>
                            </w:r>
                          </w:p>
                          <w:p w14:paraId="7E5B3D3D" w14:textId="6FC433DA" w:rsidR="00E40D8A" w:rsidRPr="00E40D8A" w:rsidRDefault="00E40D8A" w:rsidP="00E40D8A">
                            <w:pPr>
                              <w:widowControl/>
                              <w:tabs>
                                <w:tab w:val="left" w:pos="6030"/>
                              </w:tabs>
                              <w:jc w:val="both"/>
                              <w:rPr>
                                <w:rFonts w:ascii="Cambria" w:eastAsia="Calibri" w:hAnsi="Cambria" w:cs="Calibri"/>
                                <w:b/>
                                <w:color w:val="auto"/>
                                <w:sz w:val="26"/>
                                <w:szCs w:val="26"/>
                                <w:lang w:val="sr-Cyrl-BA"/>
                              </w:rPr>
                            </w:pPr>
                          </w:p>
                          <w:p w14:paraId="0D4939CF" w14:textId="77777777" w:rsidR="00014343" w:rsidRPr="00E40D8A" w:rsidRDefault="00014343" w:rsidP="00014343">
                            <w:pPr>
                              <w:pStyle w:val="Bodytext30"/>
                              <w:shd w:val="clear" w:color="auto" w:fill="auto"/>
                              <w:rPr>
                                <w:b w:val="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2FFC47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.8pt;margin-top:.2pt;width:186.75pt;height:60pt;z-index:25165926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" filled="f" stroked="f">
                <v:textbox inset="0,0,0,0">
                  <w:txbxContent>
                    <w:p w14:paraId="6E3F8F9A" w14:textId="2200E743" w:rsidR="00E40D8A" w:rsidRPr="00963E6D" w:rsidRDefault="00963E6D" w:rsidP="00E40D8A">
                      <w:pPr>
                        <w:widowControl/>
                        <w:jc w:val="both"/>
                        <w:rPr>
                          <w:rFonts w:ascii="Cambria" w:eastAsia="Calibri" w:hAnsi="Cambria" w:cs="Calibri"/>
                          <w:b/>
                          <w:noProof/>
                          <w:color w:val="auto"/>
                          <w:sz w:val="26"/>
                          <w:szCs w:val="26"/>
                          <w:lang w:val="sr-Cyrl-CS"/>
                        </w:rPr>
                      </w:pPr>
                      <w:r>
                        <w:rPr>
                          <w:rFonts w:ascii="Cambria" w:eastAsia="Calibri" w:hAnsi="Cambria" w:cs="Calibri"/>
                          <w:b/>
                          <w:noProof/>
                          <w:color w:val="auto"/>
                          <w:sz w:val="26"/>
                          <w:szCs w:val="26"/>
                          <w:lang w:val="sr-Cyrl-CS"/>
                        </w:rPr>
                        <w:t>РЕПУБЛИКА</w:t>
                      </w:r>
                      <w:r w:rsidR="00E40D8A" w:rsidRPr="00963E6D">
                        <w:rPr>
                          <w:rFonts w:ascii="Cambria" w:eastAsia="Calibri" w:hAnsi="Cambria" w:cs="Calibri"/>
                          <w:b/>
                          <w:noProof/>
                          <w:color w:val="auto"/>
                          <w:sz w:val="26"/>
                          <w:szCs w:val="26"/>
                          <w:lang w:val="sr-Cyrl-CS"/>
                        </w:rPr>
                        <w:t xml:space="preserve"> </w:t>
                      </w:r>
                      <w:r>
                        <w:rPr>
                          <w:rFonts w:ascii="Cambria" w:eastAsia="Calibri" w:hAnsi="Cambria" w:cs="Calibri"/>
                          <w:b/>
                          <w:noProof/>
                          <w:color w:val="auto"/>
                          <w:sz w:val="26"/>
                          <w:szCs w:val="26"/>
                          <w:lang w:val="sr-Cyrl-CS"/>
                        </w:rPr>
                        <w:t>СРПСКА</w:t>
                      </w:r>
                    </w:p>
                    <w:p w14:paraId="7E5B3D3D" w14:textId="6FC433DA" w:rsidR="00E40D8A" w:rsidRPr="00E40D8A" w:rsidRDefault="00E40D8A" w:rsidP="00E40D8A">
                      <w:pPr>
                        <w:widowControl/>
                        <w:tabs>
                          <w:tab w:val="left" w:pos="6030"/>
                        </w:tabs>
                        <w:jc w:val="both"/>
                        <w:rPr>
                          <w:rFonts w:ascii="Cambria" w:eastAsia="Calibri" w:hAnsi="Cambria" w:cs="Calibri"/>
                          <w:b/>
                          <w:color w:val="auto"/>
                          <w:sz w:val="26"/>
                          <w:szCs w:val="26"/>
                          <w:lang w:val="sr-Cyrl-BA"/>
                        </w:rPr>
                      </w:pPr>
                    </w:p>
                    <w:p w14:paraId="0D4939CF" w14:textId="77777777" w:rsidR="00014343" w:rsidRPr="00E40D8A" w:rsidRDefault="00014343" w:rsidP="00014343">
                      <w:pPr>
                        <w:pStyle w:val="Bodytext30"/>
                        <w:shd w:val="clear" w:color="auto" w:fill="auto"/>
                        <w:rPr>
                          <w:b w:val="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40D8A">
        <w:rPr>
          <w:rFonts w:asciiTheme="minorHAnsi" w:hAnsiTheme="minorHAnsi" w:cstheme="minorHAnsi"/>
          <w:b/>
          <w:noProof/>
          <w:lang w:eastAsia="bs-Latn-BA"/>
        </w:rPr>
        <mc:AlternateContent>
          <mc:Choice Requires="wps">
            <w:drawing>
              <wp:anchor distT="0" distB="0" distL="63500" distR="63500" simplePos="0" relativeHeight="251660288" behindDoc="0" locked="0" layoutInCell="1" allowOverlap="1" wp14:anchorId="444E278E" wp14:editId="055048AF">
                <wp:simplePos x="0" y="0"/>
                <wp:positionH relativeFrom="margin">
                  <wp:posOffset>4178935</wp:posOffset>
                </wp:positionH>
                <wp:positionV relativeFrom="paragraph">
                  <wp:posOffset>324485</wp:posOffset>
                </wp:positionV>
                <wp:extent cx="1536065" cy="435610"/>
                <wp:effectExtent l="3175" t="0" r="381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065" cy="435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1EBE2B" w14:textId="3AB9938E" w:rsidR="00014343" w:rsidRPr="00963E6D" w:rsidRDefault="00963E6D" w:rsidP="00E40D8A">
                            <w:pPr>
                              <w:pStyle w:val="Bodytext20"/>
                              <w:shd w:val="clear" w:color="auto" w:fill="auto"/>
                              <w:spacing w:after="46" w:line="220" w:lineRule="exact"/>
                              <w:ind w:left="708" w:firstLine="708"/>
                              <w:rPr>
                                <w:b/>
                                <w:noProof/>
                                <w:lang w:val="sr-Cyrl-CS"/>
                              </w:rPr>
                            </w:pPr>
                            <w:r>
                              <w:rPr>
                                <w:rStyle w:val="Bodytext2Exact"/>
                                <w:rFonts w:eastAsia="Consolas"/>
                                <w:b/>
                                <w:noProof/>
                                <w:lang w:val="sr-Cyrl-CS"/>
                              </w:rPr>
                              <w:t>НАЦРТ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4E278E" id="Text Box 4" o:spid="_x0000_s1027" type="#_x0000_t202" style="position:absolute;margin-left:329.05pt;margin-top:25.55pt;width:120.95pt;height:34.3pt;z-index:25166028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" filled="f" stroked="f">
                <v:textbox style="mso-fit-shape-to-text:t" inset="0,0,0,0">
                  <w:txbxContent>
                    <w:p w14:paraId="7E1EBE2B" w14:textId="3AB9938E" w:rsidR="00014343" w:rsidRPr="00963E6D" w:rsidRDefault="00963E6D" w:rsidP="00E40D8A">
                      <w:pPr>
                        <w:pStyle w:val="Bodytext20"/>
                        <w:shd w:val="clear" w:color="auto" w:fill="auto"/>
                        <w:spacing w:after="46" w:line="220" w:lineRule="exact"/>
                        <w:ind w:left="708" w:firstLine="708"/>
                        <w:rPr>
                          <w:b/>
                          <w:noProof/>
                          <w:lang w:val="sr-Cyrl-CS"/>
                        </w:rPr>
                      </w:pPr>
                      <w:r>
                        <w:rPr>
                          <w:rStyle w:val="Bodytext2Exact"/>
                          <w:rFonts w:eastAsia="Consolas"/>
                          <w:b/>
                          <w:noProof/>
                          <w:lang w:val="sr-Cyrl-CS"/>
                        </w:rPr>
                        <w:t>НАЦРТ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5CB5582" w14:textId="77777777" w:rsidR="00014343" w:rsidRPr="00E40D8A" w:rsidRDefault="00014343" w:rsidP="00014343">
      <w:pPr>
        <w:spacing w:line="360" w:lineRule="exact"/>
        <w:rPr>
          <w:rFonts w:asciiTheme="minorHAnsi" w:hAnsiTheme="minorHAnsi" w:cstheme="minorHAnsi"/>
          <w:b/>
        </w:rPr>
      </w:pPr>
    </w:p>
    <w:p w14:paraId="249C2B81" w14:textId="77777777" w:rsidR="00014343" w:rsidRPr="00E40D8A" w:rsidRDefault="00014343" w:rsidP="00014343">
      <w:pPr>
        <w:spacing w:line="360" w:lineRule="exact"/>
        <w:rPr>
          <w:rFonts w:asciiTheme="minorHAnsi" w:hAnsiTheme="minorHAnsi" w:cstheme="minorHAnsi"/>
          <w:b/>
        </w:rPr>
      </w:pPr>
    </w:p>
    <w:p w14:paraId="163DAE16" w14:textId="77777777" w:rsidR="00014343" w:rsidRDefault="00014343" w:rsidP="00014343">
      <w:pPr>
        <w:spacing w:line="360" w:lineRule="exact"/>
      </w:pPr>
    </w:p>
    <w:p w14:paraId="574C3AA3" w14:textId="77777777" w:rsidR="00014343" w:rsidRDefault="00014343" w:rsidP="00014343">
      <w:pPr>
        <w:spacing w:line="360" w:lineRule="exact"/>
      </w:pPr>
    </w:p>
    <w:p w14:paraId="22726558" w14:textId="77777777" w:rsidR="00014343" w:rsidRDefault="00014343" w:rsidP="00014343">
      <w:pPr>
        <w:spacing w:line="360" w:lineRule="exact"/>
      </w:pPr>
    </w:p>
    <w:p w14:paraId="19A6AA8D" w14:textId="77777777" w:rsidR="00014343" w:rsidRDefault="00014343" w:rsidP="00014343">
      <w:pPr>
        <w:spacing w:line="360" w:lineRule="exact"/>
      </w:pPr>
    </w:p>
    <w:p w14:paraId="29E9A4F0" w14:textId="77777777" w:rsidR="00014343" w:rsidRDefault="00014343" w:rsidP="00014343">
      <w:pPr>
        <w:spacing w:line="360" w:lineRule="exact"/>
      </w:pPr>
    </w:p>
    <w:p w14:paraId="03694A22" w14:textId="77777777" w:rsidR="00014343" w:rsidRDefault="00014343" w:rsidP="00014343">
      <w:pPr>
        <w:spacing w:line="360" w:lineRule="exact"/>
      </w:pPr>
    </w:p>
    <w:p w14:paraId="794D9DA4" w14:textId="77777777" w:rsidR="00014343" w:rsidRDefault="00014343" w:rsidP="00014343">
      <w:pPr>
        <w:spacing w:line="360" w:lineRule="exact"/>
      </w:pPr>
    </w:p>
    <w:p w14:paraId="31A58BA0" w14:textId="77777777" w:rsidR="00014343" w:rsidRDefault="00014343" w:rsidP="00014343">
      <w:pPr>
        <w:spacing w:line="360" w:lineRule="exact"/>
      </w:pPr>
    </w:p>
    <w:p w14:paraId="36EA3418" w14:textId="77777777" w:rsidR="00014343" w:rsidRDefault="00014343" w:rsidP="00014343">
      <w:pPr>
        <w:spacing w:line="360" w:lineRule="exact"/>
      </w:pPr>
    </w:p>
    <w:p w14:paraId="51DD54AF" w14:textId="77777777" w:rsidR="00014343" w:rsidRDefault="00014343" w:rsidP="00014343">
      <w:pPr>
        <w:spacing w:line="360" w:lineRule="exact"/>
      </w:pPr>
    </w:p>
    <w:p w14:paraId="3306A0DB" w14:textId="77777777" w:rsidR="00014343" w:rsidRDefault="00014343" w:rsidP="00014343">
      <w:pPr>
        <w:spacing w:line="360" w:lineRule="exact"/>
      </w:pPr>
    </w:p>
    <w:p w14:paraId="2055BEE3" w14:textId="77777777" w:rsidR="00014343" w:rsidRDefault="00014343" w:rsidP="00014343">
      <w:pPr>
        <w:spacing w:line="360" w:lineRule="exact"/>
      </w:pPr>
    </w:p>
    <w:p w14:paraId="1488CF54" w14:textId="77777777" w:rsidR="00014343" w:rsidRDefault="00014343" w:rsidP="00014343">
      <w:pPr>
        <w:spacing w:line="360" w:lineRule="exact"/>
      </w:pPr>
    </w:p>
    <w:p w14:paraId="5F867A38" w14:textId="77777777" w:rsidR="00014343" w:rsidRDefault="00014343" w:rsidP="00014343">
      <w:pPr>
        <w:spacing w:line="360" w:lineRule="exact"/>
      </w:pPr>
      <w:r>
        <w:rPr>
          <w:noProof/>
          <w:lang w:eastAsia="bs-Latn-BA"/>
        </w:rPr>
        <mc:AlternateContent>
          <mc:Choice Requires="wps">
            <w:drawing>
              <wp:anchor distT="0" distB="0" distL="63500" distR="63500" simplePos="0" relativeHeight="251661312" behindDoc="0" locked="0" layoutInCell="1" allowOverlap="1" wp14:anchorId="740109BC" wp14:editId="66DF58EC">
                <wp:simplePos x="0" y="0"/>
                <wp:positionH relativeFrom="margin">
                  <wp:posOffset>1223010</wp:posOffset>
                </wp:positionH>
                <wp:positionV relativeFrom="paragraph">
                  <wp:posOffset>69215</wp:posOffset>
                </wp:positionV>
                <wp:extent cx="3648075" cy="301625"/>
                <wp:effectExtent l="0" t="0" r="9525" b="317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807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09EFCC" w14:textId="2A285956" w:rsidR="00014343" w:rsidRPr="00963E6D" w:rsidRDefault="00963E6D" w:rsidP="00014343">
                            <w:pPr>
                              <w:pStyle w:val="Bodytext30"/>
                              <w:shd w:val="clear" w:color="auto" w:fill="auto"/>
                              <w:spacing w:line="220" w:lineRule="exact"/>
                              <w:jc w:val="left"/>
                              <w:rPr>
                                <w:rFonts w:ascii="Cambria" w:hAnsi="Cambria"/>
                                <w:b w:val="0"/>
                                <w:noProof/>
                                <w:sz w:val="26"/>
                                <w:szCs w:val="26"/>
                                <w:lang w:val="sr-Cyrl-CS"/>
                              </w:rPr>
                            </w:pPr>
                            <w:r>
                              <w:rPr>
                                <w:rStyle w:val="Bodytext3Exact"/>
                                <w:rFonts w:ascii="Cambria" w:hAnsi="Cambria"/>
                                <w:b/>
                                <w:noProof/>
                                <w:sz w:val="26"/>
                                <w:szCs w:val="26"/>
                                <w:lang w:val="sr-Cyrl-CS"/>
                              </w:rPr>
                              <w:t>ЗАКОН</w:t>
                            </w:r>
                            <w:r w:rsidR="00014343" w:rsidRPr="00963E6D">
                              <w:rPr>
                                <w:rStyle w:val="Bodytext3Exact"/>
                                <w:rFonts w:ascii="Cambria" w:hAnsi="Cambria"/>
                                <w:b/>
                                <w:noProof/>
                                <w:sz w:val="26"/>
                                <w:szCs w:val="26"/>
                                <w:lang w:val="sr-Cyrl-CS"/>
                              </w:rPr>
                              <w:t xml:space="preserve"> </w:t>
                            </w:r>
                            <w:r>
                              <w:rPr>
                                <w:rStyle w:val="Bodytext3Exact"/>
                                <w:rFonts w:ascii="Cambria" w:hAnsi="Cambria"/>
                                <w:b/>
                                <w:noProof/>
                                <w:sz w:val="26"/>
                                <w:szCs w:val="26"/>
                                <w:lang w:val="sr-Cyrl-CS"/>
                              </w:rPr>
                              <w:t>О</w:t>
                            </w:r>
                            <w:r w:rsidR="00014343" w:rsidRPr="00963E6D">
                              <w:rPr>
                                <w:rStyle w:val="Bodytext3Exact"/>
                                <w:rFonts w:ascii="Cambria" w:hAnsi="Cambria"/>
                                <w:b/>
                                <w:noProof/>
                                <w:sz w:val="26"/>
                                <w:szCs w:val="26"/>
                                <w:lang w:val="sr-Cyrl-CS"/>
                              </w:rPr>
                              <w:t xml:space="preserve"> </w:t>
                            </w:r>
                            <w:r>
                              <w:rPr>
                                <w:rStyle w:val="Bodytext3Exact"/>
                                <w:rFonts w:ascii="Cambria" w:hAnsi="Cambria"/>
                                <w:b/>
                                <w:noProof/>
                                <w:sz w:val="26"/>
                                <w:szCs w:val="26"/>
                                <w:lang w:val="sr-Cyrl-CS"/>
                              </w:rPr>
                              <w:t>ИМУНИТЕТУ</w:t>
                            </w:r>
                            <w:r w:rsidR="00014343" w:rsidRPr="00963E6D">
                              <w:rPr>
                                <w:rStyle w:val="Bodytext3Exact"/>
                                <w:rFonts w:ascii="Cambria" w:hAnsi="Cambria"/>
                                <w:b/>
                                <w:noProof/>
                                <w:sz w:val="26"/>
                                <w:szCs w:val="26"/>
                                <w:lang w:val="sr-Cyrl-CS"/>
                              </w:rPr>
                              <w:t xml:space="preserve"> </w:t>
                            </w:r>
                            <w:r>
                              <w:rPr>
                                <w:rStyle w:val="Bodytext3Exact"/>
                                <w:rFonts w:ascii="Cambria" w:hAnsi="Cambria"/>
                                <w:b/>
                                <w:noProof/>
                                <w:sz w:val="26"/>
                                <w:szCs w:val="26"/>
                                <w:lang w:val="sr-Cyrl-CS"/>
                              </w:rPr>
                              <w:t>РЕПУБЛИКЕ</w:t>
                            </w:r>
                            <w:r w:rsidR="00014343" w:rsidRPr="00963E6D">
                              <w:rPr>
                                <w:rStyle w:val="Bodytext3Exact"/>
                                <w:rFonts w:ascii="Cambria" w:hAnsi="Cambria"/>
                                <w:b/>
                                <w:noProof/>
                                <w:sz w:val="26"/>
                                <w:szCs w:val="26"/>
                                <w:lang w:val="sr-Cyrl-CS"/>
                              </w:rPr>
                              <w:t xml:space="preserve"> </w:t>
                            </w:r>
                            <w:r>
                              <w:rPr>
                                <w:rStyle w:val="Bodytext3Exact"/>
                                <w:rFonts w:ascii="Cambria" w:hAnsi="Cambria"/>
                                <w:b/>
                                <w:noProof/>
                                <w:sz w:val="26"/>
                                <w:szCs w:val="26"/>
                                <w:lang w:val="sr-Cyrl-CS"/>
                              </w:rPr>
                              <w:t>СРПСКЕ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0109BC" id="Text Box 3" o:spid="_x0000_s1028" type="#_x0000_t202" style="position:absolute;margin-left:96.3pt;margin-top:5.45pt;width:287.25pt;height:23.75pt;z-index:25166131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" filled="f" stroked="f">
                <v:textbox inset="0,0,0,0">
                  <w:txbxContent>
                    <w:p w14:paraId="4E09EFCC" w14:textId="2A285956" w:rsidR="00014343" w:rsidRPr="00963E6D" w:rsidRDefault="00963E6D" w:rsidP="00014343">
                      <w:pPr>
                        <w:pStyle w:val="Bodytext30"/>
                        <w:shd w:val="clear" w:color="auto" w:fill="auto"/>
                        <w:spacing w:line="220" w:lineRule="exact"/>
                        <w:jc w:val="left"/>
                        <w:rPr>
                          <w:rFonts w:ascii="Cambria" w:hAnsi="Cambria"/>
                          <w:b w:val="0"/>
                          <w:noProof/>
                          <w:sz w:val="26"/>
                          <w:szCs w:val="26"/>
                          <w:lang w:val="sr-Cyrl-CS"/>
                        </w:rPr>
                      </w:pPr>
                      <w:r>
                        <w:rPr>
                          <w:rStyle w:val="Bodytext3Exact"/>
                          <w:rFonts w:ascii="Cambria" w:hAnsi="Cambria"/>
                          <w:b/>
                          <w:noProof/>
                          <w:sz w:val="26"/>
                          <w:szCs w:val="26"/>
                          <w:lang w:val="sr-Cyrl-CS"/>
                        </w:rPr>
                        <w:t>ЗАКОН</w:t>
                      </w:r>
                      <w:r w:rsidR="00014343" w:rsidRPr="00963E6D">
                        <w:rPr>
                          <w:rStyle w:val="Bodytext3Exact"/>
                          <w:rFonts w:ascii="Cambria" w:hAnsi="Cambria"/>
                          <w:b/>
                          <w:noProof/>
                          <w:sz w:val="26"/>
                          <w:szCs w:val="26"/>
                          <w:lang w:val="sr-Cyrl-CS"/>
                        </w:rPr>
                        <w:t xml:space="preserve"> </w:t>
                      </w:r>
                      <w:r>
                        <w:rPr>
                          <w:rStyle w:val="Bodytext3Exact"/>
                          <w:rFonts w:ascii="Cambria" w:hAnsi="Cambria"/>
                          <w:b/>
                          <w:noProof/>
                          <w:sz w:val="26"/>
                          <w:szCs w:val="26"/>
                          <w:lang w:val="sr-Cyrl-CS"/>
                        </w:rPr>
                        <w:t>О</w:t>
                      </w:r>
                      <w:r w:rsidR="00014343" w:rsidRPr="00963E6D">
                        <w:rPr>
                          <w:rStyle w:val="Bodytext3Exact"/>
                          <w:rFonts w:ascii="Cambria" w:hAnsi="Cambria"/>
                          <w:b/>
                          <w:noProof/>
                          <w:sz w:val="26"/>
                          <w:szCs w:val="26"/>
                          <w:lang w:val="sr-Cyrl-CS"/>
                        </w:rPr>
                        <w:t xml:space="preserve"> </w:t>
                      </w:r>
                      <w:r>
                        <w:rPr>
                          <w:rStyle w:val="Bodytext3Exact"/>
                          <w:rFonts w:ascii="Cambria" w:hAnsi="Cambria"/>
                          <w:b/>
                          <w:noProof/>
                          <w:sz w:val="26"/>
                          <w:szCs w:val="26"/>
                          <w:lang w:val="sr-Cyrl-CS"/>
                        </w:rPr>
                        <w:t>ИМУНИТЕТУ</w:t>
                      </w:r>
                      <w:r w:rsidR="00014343" w:rsidRPr="00963E6D">
                        <w:rPr>
                          <w:rStyle w:val="Bodytext3Exact"/>
                          <w:rFonts w:ascii="Cambria" w:hAnsi="Cambria"/>
                          <w:b/>
                          <w:noProof/>
                          <w:sz w:val="26"/>
                          <w:szCs w:val="26"/>
                          <w:lang w:val="sr-Cyrl-CS"/>
                        </w:rPr>
                        <w:t xml:space="preserve"> </w:t>
                      </w:r>
                      <w:r>
                        <w:rPr>
                          <w:rStyle w:val="Bodytext3Exact"/>
                          <w:rFonts w:ascii="Cambria" w:hAnsi="Cambria"/>
                          <w:b/>
                          <w:noProof/>
                          <w:sz w:val="26"/>
                          <w:szCs w:val="26"/>
                          <w:lang w:val="sr-Cyrl-CS"/>
                        </w:rPr>
                        <w:t>РЕПУБЛИКЕ</w:t>
                      </w:r>
                      <w:r w:rsidR="00014343" w:rsidRPr="00963E6D">
                        <w:rPr>
                          <w:rStyle w:val="Bodytext3Exact"/>
                          <w:rFonts w:ascii="Cambria" w:hAnsi="Cambria"/>
                          <w:b/>
                          <w:noProof/>
                          <w:sz w:val="26"/>
                          <w:szCs w:val="26"/>
                          <w:lang w:val="sr-Cyrl-CS"/>
                        </w:rPr>
                        <w:t xml:space="preserve"> </w:t>
                      </w:r>
                      <w:r>
                        <w:rPr>
                          <w:rStyle w:val="Bodytext3Exact"/>
                          <w:rFonts w:ascii="Cambria" w:hAnsi="Cambria"/>
                          <w:b/>
                          <w:noProof/>
                          <w:sz w:val="26"/>
                          <w:szCs w:val="26"/>
                          <w:lang w:val="sr-Cyrl-CS"/>
                        </w:rPr>
                        <w:t>СРПСКЕ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50B92BB" w14:textId="77777777" w:rsidR="00014343" w:rsidRDefault="00014343" w:rsidP="00014343">
      <w:pPr>
        <w:spacing w:line="360" w:lineRule="exact"/>
      </w:pPr>
    </w:p>
    <w:p w14:paraId="6808E859" w14:textId="77777777" w:rsidR="00014343" w:rsidRDefault="00014343" w:rsidP="00014343">
      <w:pPr>
        <w:spacing w:line="360" w:lineRule="exact"/>
      </w:pPr>
    </w:p>
    <w:p w14:paraId="38C6850F" w14:textId="77777777" w:rsidR="00014343" w:rsidRDefault="00014343" w:rsidP="00014343">
      <w:pPr>
        <w:spacing w:line="360" w:lineRule="exact"/>
      </w:pPr>
    </w:p>
    <w:p w14:paraId="32EB6B6A" w14:textId="77777777" w:rsidR="00014343" w:rsidRDefault="00014343" w:rsidP="00014343">
      <w:pPr>
        <w:spacing w:line="360" w:lineRule="exact"/>
      </w:pPr>
    </w:p>
    <w:p w14:paraId="0C84889E" w14:textId="77777777" w:rsidR="00014343" w:rsidRDefault="00014343" w:rsidP="00014343">
      <w:pPr>
        <w:spacing w:line="360" w:lineRule="exact"/>
      </w:pPr>
    </w:p>
    <w:p w14:paraId="5379D756" w14:textId="77777777" w:rsidR="00014343" w:rsidRDefault="00014343" w:rsidP="00014343">
      <w:pPr>
        <w:spacing w:line="360" w:lineRule="exact"/>
      </w:pPr>
    </w:p>
    <w:p w14:paraId="0446D217" w14:textId="77777777" w:rsidR="00014343" w:rsidRDefault="00014343" w:rsidP="00014343">
      <w:pPr>
        <w:spacing w:line="360" w:lineRule="exact"/>
      </w:pPr>
    </w:p>
    <w:p w14:paraId="2BF679A6" w14:textId="77777777" w:rsidR="00014343" w:rsidRDefault="00014343" w:rsidP="00014343">
      <w:pPr>
        <w:spacing w:line="360" w:lineRule="exact"/>
      </w:pPr>
    </w:p>
    <w:p w14:paraId="29A59F1C" w14:textId="77777777" w:rsidR="00014343" w:rsidRDefault="00014343" w:rsidP="00014343">
      <w:pPr>
        <w:spacing w:line="360" w:lineRule="exact"/>
      </w:pPr>
    </w:p>
    <w:p w14:paraId="51D5CBCA" w14:textId="77777777" w:rsidR="00014343" w:rsidRDefault="00014343" w:rsidP="00014343">
      <w:pPr>
        <w:spacing w:line="360" w:lineRule="exact"/>
      </w:pPr>
    </w:p>
    <w:p w14:paraId="11F7DD53" w14:textId="77777777" w:rsidR="00014343" w:rsidRDefault="00014343" w:rsidP="00014343">
      <w:pPr>
        <w:spacing w:line="360" w:lineRule="exact"/>
      </w:pPr>
    </w:p>
    <w:p w14:paraId="6CF283EE" w14:textId="77777777" w:rsidR="00014343" w:rsidRDefault="00014343" w:rsidP="00014343">
      <w:pPr>
        <w:spacing w:line="360" w:lineRule="exact"/>
      </w:pPr>
    </w:p>
    <w:p w14:paraId="2EBC25F1" w14:textId="77777777" w:rsidR="00014343" w:rsidRDefault="00014343" w:rsidP="00014343">
      <w:pPr>
        <w:spacing w:line="360" w:lineRule="exact"/>
      </w:pPr>
    </w:p>
    <w:p w14:paraId="0308585C" w14:textId="77777777" w:rsidR="00014343" w:rsidRDefault="00014343" w:rsidP="00014343">
      <w:pPr>
        <w:spacing w:line="360" w:lineRule="exact"/>
      </w:pPr>
    </w:p>
    <w:p w14:paraId="723271AC" w14:textId="77777777" w:rsidR="00014343" w:rsidRDefault="00014343" w:rsidP="00014343">
      <w:pPr>
        <w:spacing w:line="360" w:lineRule="exact"/>
      </w:pPr>
    </w:p>
    <w:p w14:paraId="143FD2CB" w14:textId="77777777" w:rsidR="00014343" w:rsidRDefault="00014343" w:rsidP="00014343">
      <w:pPr>
        <w:spacing w:line="360" w:lineRule="exact"/>
      </w:pPr>
    </w:p>
    <w:p w14:paraId="6F867129" w14:textId="77777777" w:rsidR="00014343" w:rsidRDefault="00014343" w:rsidP="00014343">
      <w:pPr>
        <w:spacing w:line="360" w:lineRule="exact"/>
      </w:pPr>
    </w:p>
    <w:p w14:paraId="13B033AC" w14:textId="77777777" w:rsidR="00014343" w:rsidRDefault="00014343" w:rsidP="00014343">
      <w:pPr>
        <w:spacing w:line="360" w:lineRule="exact"/>
      </w:pPr>
    </w:p>
    <w:p w14:paraId="69BB1809" w14:textId="77777777" w:rsidR="00014343" w:rsidRDefault="00014343" w:rsidP="00014343">
      <w:pPr>
        <w:spacing w:line="360" w:lineRule="exact"/>
      </w:pPr>
    </w:p>
    <w:p w14:paraId="49960735" w14:textId="77777777" w:rsidR="00014343" w:rsidRDefault="00014343" w:rsidP="00014343">
      <w:pPr>
        <w:spacing w:line="360" w:lineRule="exact"/>
      </w:pPr>
    </w:p>
    <w:p w14:paraId="1B9F5259" w14:textId="77777777" w:rsidR="00014343" w:rsidRDefault="00E40D8A" w:rsidP="00014343">
      <w:pPr>
        <w:spacing w:line="561" w:lineRule="exact"/>
      </w:pPr>
      <w:r w:rsidRPr="00E40D8A">
        <w:rPr>
          <w:rFonts w:asciiTheme="minorHAnsi" w:hAnsiTheme="minorHAnsi" w:cstheme="minorHAnsi"/>
          <w:b/>
          <w:noProof/>
          <w:lang w:eastAsia="bs-Latn-BA"/>
        </w:rPr>
        <mc:AlternateContent>
          <mc:Choice Requires="wps">
            <w:drawing>
              <wp:anchor distT="0" distB="0" distL="63500" distR="63500" simplePos="0" relativeHeight="251662336" behindDoc="0" locked="0" layoutInCell="1" allowOverlap="1" wp14:anchorId="216337AB" wp14:editId="765B5E1B">
                <wp:simplePos x="0" y="0"/>
                <wp:positionH relativeFrom="margin">
                  <wp:posOffset>3810</wp:posOffset>
                </wp:positionH>
                <wp:positionV relativeFrom="paragraph">
                  <wp:posOffset>173990</wp:posOffset>
                </wp:positionV>
                <wp:extent cx="2933700" cy="139700"/>
                <wp:effectExtent l="0" t="0" r="0" b="95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160D96" w14:textId="77777777" w:rsidR="00E40D8A" w:rsidRDefault="00E40D8A" w:rsidP="00E40D8A">
                            <w:pPr>
                              <w:rPr>
                                <w:rFonts w:ascii="Cambria" w:hAnsi="Cambria"/>
                                <w:b/>
                                <w:sz w:val="26"/>
                                <w:szCs w:val="26"/>
                                <w:lang w:val="sr-Cyrl-BA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26"/>
                                <w:szCs w:val="26"/>
                                <w:lang w:val="sr-Cyrl-BA"/>
                              </w:rPr>
                              <w:t>Бања Лука, новембар 2023. године</w:t>
                            </w:r>
                          </w:p>
                          <w:p w14:paraId="04142683" w14:textId="77777777" w:rsidR="00014343" w:rsidRPr="00E40D8A" w:rsidRDefault="00014343" w:rsidP="00014343">
                            <w:pPr>
                              <w:pStyle w:val="Bodytext30"/>
                              <w:shd w:val="clear" w:color="auto" w:fill="auto"/>
                              <w:spacing w:line="220" w:lineRule="exact"/>
                              <w:jc w:val="left"/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6337AB" id="Text Box 2" o:spid="_x0000_s1029" type="#_x0000_t202" style="position:absolute;margin-left:.3pt;margin-top:13.7pt;width:231pt;height:11pt;z-index:25166233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" filled="f" stroked="f">
                <v:textbox style="mso-fit-shape-to-text:t" inset="0,0,0,0">
                  <w:txbxContent>
                    <w:p w14:paraId="57160D96" w14:textId="77777777" w:rsidR="00E40D8A" w:rsidRDefault="00E40D8A" w:rsidP="00E40D8A">
                      <w:pPr>
                        <w:rPr>
                          <w:rFonts w:ascii="Cambria" w:hAnsi="Cambria"/>
                          <w:b/>
                          <w:sz w:val="26"/>
                          <w:szCs w:val="26"/>
                          <w:lang w:val="sr-Cyrl-BA"/>
                        </w:rPr>
                      </w:pPr>
                      <w:r>
                        <w:rPr>
                          <w:rFonts w:ascii="Cambria" w:hAnsi="Cambria"/>
                          <w:b/>
                          <w:sz w:val="26"/>
                          <w:szCs w:val="26"/>
                          <w:lang w:val="sr-Cyrl-BA"/>
                        </w:rPr>
                        <w:t>Бања Лука, новембар 2023. године</w:t>
                      </w:r>
                    </w:p>
                    <w:p w14:paraId="04142683" w14:textId="77777777" w:rsidR="00014343" w:rsidRPr="00E40D8A" w:rsidRDefault="00014343" w:rsidP="00014343">
                      <w:pPr>
                        <w:pStyle w:val="Bodytext30"/>
                        <w:shd w:val="clear" w:color="auto" w:fill="auto"/>
                        <w:spacing w:line="220" w:lineRule="exact"/>
                        <w:jc w:val="left"/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A26EEDB" w14:textId="77777777" w:rsidR="00014343" w:rsidRDefault="00014343" w:rsidP="00014343">
      <w:pPr>
        <w:rPr>
          <w:sz w:val="2"/>
          <w:szCs w:val="2"/>
        </w:rPr>
        <w:sectPr w:rsidR="00014343" w:rsidSect="00014343">
          <w:footerReference w:type="default" r:id="rId7"/>
          <w:pgSz w:w="11900" w:h="16840"/>
          <w:pgMar w:top="1451" w:right="1511" w:bottom="1451" w:left="1389" w:header="0" w:footer="3" w:gutter="0"/>
          <w:cols w:space="720"/>
          <w:noEndnote/>
          <w:titlePg/>
          <w:docGrid w:linePitch="360"/>
        </w:sectPr>
      </w:pPr>
    </w:p>
    <w:p w14:paraId="52A62F2F" w14:textId="77777777" w:rsidR="00014343" w:rsidRPr="00976F53" w:rsidRDefault="00976F53" w:rsidP="00014343">
      <w:pPr>
        <w:pStyle w:val="Bodytext30"/>
        <w:shd w:val="clear" w:color="auto" w:fill="auto"/>
        <w:spacing w:after="316" w:line="220" w:lineRule="exact"/>
        <w:jc w:val="right"/>
        <w:rPr>
          <w:rFonts w:ascii="Cambria" w:hAnsi="Cambria"/>
          <w:sz w:val="26"/>
          <w:szCs w:val="26"/>
          <w:lang w:val="sr-Cyrl-BA"/>
        </w:rPr>
      </w:pPr>
      <w:r>
        <w:rPr>
          <w:rFonts w:ascii="Cambria" w:hAnsi="Cambria"/>
          <w:sz w:val="26"/>
          <w:szCs w:val="26"/>
          <w:lang w:val="sr-Cyrl-RS"/>
        </w:rPr>
        <w:lastRenderedPageBreak/>
        <w:t>Н</w:t>
      </w:r>
      <w:r>
        <w:rPr>
          <w:rFonts w:ascii="Cambria" w:hAnsi="Cambria"/>
          <w:sz w:val="26"/>
          <w:szCs w:val="26"/>
          <w:lang w:val="sr-Cyrl-BA"/>
        </w:rPr>
        <w:t>ацрт</w:t>
      </w:r>
    </w:p>
    <w:p w14:paraId="4C6CFFEE" w14:textId="77777777" w:rsidR="00E40D8A" w:rsidRPr="00E40D8A" w:rsidRDefault="00E40D8A" w:rsidP="00014343">
      <w:pPr>
        <w:pStyle w:val="Bodytext30"/>
        <w:shd w:val="clear" w:color="auto" w:fill="auto"/>
        <w:spacing w:after="316" w:line="220" w:lineRule="exact"/>
        <w:jc w:val="right"/>
        <w:rPr>
          <w:rFonts w:ascii="Cambria" w:hAnsi="Cambria"/>
          <w:lang w:val="sr-Cyrl-RS"/>
        </w:rPr>
      </w:pPr>
    </w:p>
    <w:p w14:paraId="0CA32FD8" w14:textId="77777777" w:rsidR="00014343" w:rsidRPr="00E40D8A" w:rsidRDefault="007D0D4C" w:rsidP="00014343">
      <w:pPr>
        <w:pStyle w:val="Heading20"/>
        <w:keepNext/>
        <w:keepLines/>
        <w:shd w:val="clear" w:color="auto" w:fill="auto"/>
        <w:spacing w:after="553" w:line="220" w:lineRule="exact"/>
        <w:ind w:right="20"/>
        <w:jc w:val="center"/>
        <w:rPr>
          <w:rFonts w:ascii="Cambria" w:hAnsi="Cambria"/>
          <w:sz w:val="26"/>
          <w:szCs w:val="26"/>
        </w:rPr>
      </w:pPr>
      <w:bookmarkStart w:id="0" w:name="bookmark2"/>
      <w:r>
        <w:rPr>
          <w:rFonts w:ascii="Cambria" w:hAnsi="Cambria"/>
          <w:color w:val="000000"/>
          <w:sz w:val="26"/>
          <w:szCs w:val="26"/>
        </w:rPr>
        <w:t>ЗАКОН О ИМУНИТЕТУ РЕ</w:t>
      </w:r>
      <w:r>
        <w:rPr>
          <w:rFonts w:ascii="Cambria" w:hAnsi="Cambria"/>
          <w:color w:val="000000"/>
          <w:sz w:val="26"/>
          <w:szCs w:val="26"/>
          <w:lang w:val="sr-Cyrl-BA"/>
        </w:rPr>
        <w:t>П</w:t>
      </w:r>
      <w:r w:rsidR="00014343" w:rsidRPr="00E40D8A">
        <w:rPr>
          <w:rFonts w:ascii="Cambria" w:hAnsi="Cambria"/>
          <w:color w:val="000000"/>
          <w:sz w:val="26"/>
          <w:szCs w:val="26"/>
        </w:rPr>
        <w:t>УБЛИКЕ СРПСКЕ</w:t>
      </w:r>
      <w:bookmarkEnd w:id="0"/>
    </w:p>
    <w:p w14:paraId="6B6F37E6" w14:textId="77777777" w:rsidR="00014343" w:rsidRPr="00E40D8A" w:rsidRDefault="00014343" w:rsidP="00014343">
      <w:pPr>
        <w:pStyle w:val="Bodytext20"/>
        <w:shd w:val="clear" w:color="auto" w:fill="auto"/>
        <w:spacing w:after="270" w:line="220" w:lineRule="exact"/>
        <w:ind w:right="20"/>
        <w:jc w:val="center"/>
        <w:rPr>
          <w:rFonts w:asciiTheme="minorHAnsi" w:hAnsiTheme="minorHAnsi" w:cstheme="minorHAnsi"/>
          <w:sz w:val="24"/>
          <w:szCs w:val="24"/>
        </w:rPr>
      </w:pPr>
      <w:r w:rsidRPr="00E40D8A">
        <w:rPr>
          <w:rFonts w:asciiTheme="minorHAnsi" w:hAnsiTheme="minorHAnsi" w:cstheme="minorHAnsi"/>
          <w:color w:val="000000"/>
          <w:sz w:val="24"/>
          <w:szCs w:val="24"/>
        </w:rPr>
        <w:t>Члан 1.</w:t>
      </w:r>
    </w:p>
    <w:p w14:paraId="24C068DE" w14:textId="77777777" w:rsidR="00014343" w:rsidRPr="00E40D8A" w:rsidRDefault="00014343" w:rsidP="00014343">
      <w:pPr>
        <w:pStyle w:val="Bodytext20"/>
        <w:shd w:val="clear" w:color="auto" w:fill="auto"/>
        <w:spacing w:after="286" w:line="277" w:lineRule="exact"/>
        <w:ind w:firstLine="760"/>
        <w:jc w:val="both"/>
        <w:rPr>
          <w:rFonts w:asciiTheme="minorHAnsi" w:hAnsiTheme="minorHAnsi" w:cstheme="minorHAnsi"/>
          <w:sz w:val="24"/>
          <w:szCs w:val="24"/>
        </w:rPr>
      </w:pPr>
      <w:r w:rsidRPr="00E40D8A">
        <w:rPr>
          <w:rFonts w:asciiTheme="minorHAnsi" w:hAnsiTheme="minorHAnsi" w:cstheme="minorHAnsi"/>
          <w:color w:val="000000"/>
          <w:sz w:val="24"/>
          <w:szCs w:val="24"/>
        </w:rPr>
        <w:t xml:space="preserve">Овим законом се утврђују лица која имају право да се позову на имунитет у одбрани у кривичном и парничном поступку и прописују се посебна правила кривичног и парничног поступка која су обавезујућа за </w:t>
      </w:r>
      <w:r w:rsidR="00E17928">
        <w:rPr>
          <w:rFonts w:asciiTheme="minorHAnsi" w:hAnsiTheme="minorHAnsi" w:cstheme="minorHAnsi"/>
          <w:color w:val="000000"/>
          <w:sz w:val="24"/>
          <w:szCs w:val="24"/>
          <w:lang w:val="sr-Cyrl-BA"/>
        </w:rPr>
        <w:t xml:space="preserve">јавна </w:t>
      </w:r>
      <w:r w:rsidRPr="00E40D8A">
        <w:rPr>
          <w:rFonts w:asciiTheme="minorHAnsi" w:hAnsiTheme="minorHAnsi" w:cstheme="minorHAnsi"/>
          <w:color w:val="000000"/>
          <w:sz w:val="24"/>
          <w:szCs w:val="24"/>
        </w:rPr>
        <w:t>тужилаштва, судове, као и друге учеснике у кривичном и парничном поступку.</w:t>
      </w:r>
    </w:p>
    <w:p w14:paraId="0483DF4C" w14:textId="77777777" w:rsidR="00014343" w:rsidRPr="00E40D8A" w:rsidRDefault="00014343" w:rsidP="00014343">
      <w:pPr>
        <w:pStyle w:val="Bodytext20"/>
        <w:shd w:val="clear" w:color="auto" w:fill="auto"/>
        <w:spacing w:after="277" w:line="220" w:lineRule="exact"/>
        <w:ind w:right="20"/>
        <w:jc w:val="center"/>
        <w:rPr>
          <w:rFonts w:asciiTheme="minorHAnsi" w:hAnsiTheme="minorHAnsi" w:cstheme="minorHAnsi"/>
          <w:sz w:val="24"/>
          <w:szCs w:val="24"/>
        </w:rPr>
      </w:pPr>
      <w:r w:rsidRPr="00E40D8A">
        <w:rPr>
          <w:rFonts w:asciiTheme="minorHAnsi" w:hAnsiTheme="minorHAnsi" w:cstheme="minorHAnsi"/>
          <w:color w:val="000000"/>
          <w:sz w:val="24"/>
          <w:szCs w:val="24"/>
        </w:rPr>
        <w:t>Члан 2.</w:t>
      </w:r>
    </w:p>
    <w:p w14:paraId="521A277F" w14:textId="77777777" w:rsidR="00014343" w:rsidRPr="00E40D8A" w:rsidRDefault="00014343" w:rsidP="00014343">
      <w:pPr>
        <w:pStyle w:val="Bodytext20"/>
        <w:shd w:val="clear" w:color="auto" w:fill="auto"/>
        <w:spacing w:after="283" w:line="274" w:lineRule="exact"/>
        <w:ind w:firstLine="760"/>
        <w:jc w:val="both"/>
        <w:rPr>
          <w:rFonts w:asciiTheme="minorHAnsi" w:hAnsiTheme="minorHAnsi" w:cstheme="minorHAnsi"/>
          <w:sz w:val="24"/>
          <w:szCs w:val="24"/>
        </w:rPr>
      </w:pPr>
      <w:r w:rsidRPr="00E40D8A">
        <w:rPr>
          <w:rFonts w:asciiTheme="minorHAnsi" w:hAnsiTheme="minorHAnsi" w:cstheme="minorHAnsi"/>
          <w:color w:val="000000"/>
          <w:sz w:val="24"/>
          <w:szCs w:val="24"/>
        </w:rPr>
        <w:t xml:space="preserve">Овај закон се доноси с циљем да </w:t>
      </w:r>
      <w:r w:rsidR="0074762D">
        <w:rPr>
          <w:rFonts w:asciiTheme="minorHAnsi" w:hAnsiTheme="minorHAnsi" w:cstheme="minorHAnsi"/>
          <w:color w:val="000000"/>
          <w:sz w:val="24"/>
          <w:szCs w:val="24"/>
        </w:rPr>
        <w:t>се заштити интегритет законодав</w:t>
      </w:r>
      <w:r w:rsidR="0074762D">
        <w:rPr>
          <w:rFonts w:asciiTheme="minorHAnsi" w:hAnsiTheme="minorHAnsi" w:cstheme="minorHAnsi"/>
          <w:color w:val="000000"/>
          <w:sz w:val="24"/>
          <w:szCs w:val="24"/>
          <w:lang w:val="sr-Cyrl-BA"/>
        </w:rPr>
        <w:t>н</w:t>
      </w:r>
      <w:r w:rsidR="00D87AAD">
        <w:rPr>
          <w:rFonts w:asciiTheme="minorHAnsi" w:hAnsiTheme="minorHAnsi" w:cstheme="minorHAnsi"/>
          <w:color w:val="000000"/>
          <w:sz w:val="24"/>
          <w:szCs w:val="24"/>
        </w:rPr>
        <w:t>их и извршних инс</w:t>
      </w:r>
      <w:r w:rsidRPr="00E40D8A">
        <w:rPr>
          <w:rFonts w:asciiTheme="minorHAnsi" w:hAnsiTheme="minorHAnsi" w:cstheme="minorHAnsi"/>
          <w:color w:val="000000"/>
          <w:sz w:val="24"/>
          <w:szCs w:val="24"/>
        </w:rPr>
        <w:t>т</w:t>
      </w:r>
      <w:r w:rsidR="00D87AAD">
        <w:rPr>
          <w:rFonts w:asciiTheme="minorHAnsi" w:hAnsiTheme="minorHAnsi" w:cstheme="minorHAnsi"/>
          <w:color w:val="000000"/>
          <w:sz w:val="24"/>
          <w:szCs w:val="24"/>
          <w:lang w:val="sr-Cyrl-BA"/>
        </w:rPr>
        <w:t>ит</w:t>
      </w:r>
      <w:r w:rsidRPr="00E40D8A">
        <w:rPr>
          <w:rFonts w:asciiTheme="minorHAnsi" w:hAnsiTheme="minorHAnsi" w:cstheme="minorHAnsi"/>
          <w:color w:val="000000"/>
          <w:sz w:val="24"/>
          <w:szCs w:val="24"/>
        </w:rPr>
        <w:t>уција Републике Српске путем утврђивања процедуре позивања на имунитет од кривичне и грађанске одговорности.</w:t>
      </w:r>
    </w:p>
    <w:p w14:paraId="506A1884" w14:textId="77777777" w:rsidR="00014343" w:rsidRPr="00E40D8A" w:rsidRDefault="00014343" w:rsidP="00014343">
      <w:pPr>
        <w:pStyle w:val="Bodytext20"/>
        <w:shd w:val="clear" w:color="auto" w:fill="auto"/>
        <w:spacing w:after="270" w:line="220" w:lineRule="exact"/>
        <w:ind w:right="20"/>
        <w:jc w:val="center"/>
        <w:rPr>
          <w:rFonts w:asciiTheme="minorHAnsi" w:hAnsiTheme="minorHAnsi" w:cstheme="minorHAnsi"/>
          <w:sz w:val="24"/>
          <w:szCs w:val="24"/>
        </w:rPr>
      </w:pPr>
      <w:r w:rsidRPr="00E40D8A">
        <w:rPr>
          <w:rFonts w:asciiTheme="minorHAnsi" w:hAnsiTheme="minorHAnsi" w:cstheme="minorHAnsi"/>
          <w:color w:val="000000"/>
          <w:sz w:val="24"/>
          <w:szCs w:val="24"/>
        </w:rPr>
        <w:t>Члан 3.</w:t>
      </w:r>
    </w:p>
    <w:p w14:paraId="113B5094" w14:textId="77777777" w:rsidR="00014343" w:rsidRPr="00E40D8A" w:rsidRDefault="00E40D8A" w:rsidP="00014343">
      <w:pPr>
        <w:pStyle w:val="Bodytext20"/>
        <w:numPr>
          <w:ilvl w:val="0"/>
          <w:numId w:val="1"/>
        </w:numPr>
        <w:shd w:val="clear" w:color="auto" w:fill="auto"/>
        <w:tabs>
          <w:tab w:val="left" w:pos="1143"/>
        </w:tabs>
        <w:spacing w:after="0" w:line="274" w:lineRule="exact"/>
        <w:ind w:firstLine="7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sr-Cyrl-RS"/>
        </w:rPr>
        <w:t>П</w:t>
      </w:r>
      <w:r w:rsidR="00014343" w:rsidRPr="00E40D8A">
        <w:rPr>
          <w:rFonts w:asciiTheme="minorHAnsi" w:hAnsiTheme="minorHAnsi" w:cstheme="minorHAnsi"/>
          <w:color w:val="000000"/>
          <w:sz w:val="24"/>
          <w:szCs w:val="24"/>
        </w:rPr>
        <w:t>осланици у Народној скупштини Републике Српске и делегати у Вијећу народа Републике Српске нису кривично или грађански одговорни</w:t>
      </w:r>
      <w:r w:rsidR="009E2F5E">
        <w:rPr>
          <w:rFonts w:asciiTheme="minorHAnsi" w:hAnsiTheme="minorHAnsi" w:cstheme="minorHAnsi"/>
          <w:color w:val="000000"/>
          <w:sz w:val="24"/>
          <w:szCs w:val="24"/>
          <w:lang w:val="sr-Cyrl-RS"/>
        </w:rPr>
        <w:t xml:space="preserve"> и не могу бити притворени</w:t>
      </w:r>
      <w:r w:rsidR="00014343" w:rsidRPr="00E40D8A">
        <w:rPr>
          <w:rFonts w:asciiTheme="minorHAnsi" w:hAnsiTheme="minorHAnsi" w:cstheme="minorHAnsi"/>
          <w:color w:val="000000"/>
          <w:sz w:val="24"/>
          <w:szCs w:val="24"/>
        </w:rPr>
        <w:t xml:space="preserve"> за било који поступак извршен у оквиру њихових дужности.</w:t>
      </w:r>
    </w:p>
    <w:p w14:paraId="2B8F0254" w14:textId="77777777" w:rsidR="00014343" w:rsidRPr="00E40D8A" w:rsidRDefault="00014343" w:rsidP="00014343">
      <w:pPr>
        <w:pStyle w:val="Bodytext20"/>
        <w:numPr>
          <w:ilvl w:val="0"/>
          <w:numId w:val="1"/>
        </w:numPr>
        <w:shd w:val="clear" w:color="auto" w:fill="auto"/>
        <w:tabs>
          <w:tab w:val="left" w:pos="1143"/>
        </w:tabs>
        <w:spacing w:after="283" w:line="274" w:lineRule="exact"/>
        <w:ind w:firstLine="760"/>
        <w:jc w:val="both"/>
        <w:rPr>
          <w:rFonts w:asciiTheme="minorHAnsi" w:hAnsiTheme="minorHAnsi" w:cstheme="minorHAnsi"/>
          <w:sz w:val="24"/>
          <w:szCs w:val="24"/>
        </w:rPr>
      </w:pPr>
      <w:r w:rsidRPr="00E40D8A">
        <w:rPr>
          <w:rFonts w:asciiTheme="minorHAnsi" w:hAnsiTheme="minorHAnsi" w:cstheme="minorHAnsi"/>
          <w:color w:val="000000"/>
          <w:sz w:val="24"/>
          <w:szCs w:val="24"/>
        </w:rPr>
        <w:t>Предсједник и пот</w:t>
      </w:r>
      <w:r w:rsidR="0074762D">
        <w:rPr>
          <w:rFonts w:asciiTheme="minorHAnsi" w:hAnsiTheme="minorHAnsi" w:cstheme="minorHAnsi"/>
          <w:color w:val="000000"/>
          <w:sz w:val="24"/>
          <w:szCs w:val="24"/>
        </w:rPr>
        <w:t>предсједници Републике Српске и</w:t>
      </w:r>
      <w:r w:rsidRPr="00E40D8A">
        <w:rPr>
          <w:rFonts w:asciiTheme="minorHAnsi" w:hAnsiTheme="minorHAnsi" w:cstheme="minorHAnsi"/>
          <w:color w:val="000000"/>
          <w:sz w:val="24"/>
          <w:szCs w:val="24"/>
        </w:rPr>
        <w:t xml:space="preserve"> чланови Владе Републике Српске нису кривично или грађански одговорни</w:t>
      </w:r>
      <w:r w:rsidR="009E2F5E">
        <w:rPr>
          <w:rFonts w:asciiTheme="minorHAnsi" w:hAnsiTheme="minorHAnsi" w:cstheme="minorHAnsi"/>
          <w:color w:val="000000"/>
          <w:sz w:val="24"/>
          <w:szCs w:val="24"/>
          <w:lang w:val="sr-Cyrl-RS"/>
        </w:rPr>
        <w:t xml:space="preserve"> и не могу бити притворени</w:t>
      </w:r>
      <w:r w:rsidRPr="00E40D8A">
        <w:rPr>
          <w:rFonts w:asciiTheme="minorHAnsi" w:hAnsiTheme="minorHAnsi" w:cstheme="minorHAnsi"/>
          <w:color w:val="000000"/>
          <w:sz w:val="24"/>
          <w:szCs w:val="24"/>
        </w:rPr>
        <w:t xml:space="preserve"> за било који поступак извршен у оквиру њихових дужности.</w:t>
      </w:r>
    </w:p>
    <w:p w14:paraId="28590BB6" w14:textId="77777777" w:rsidR="00014343" w:rsidRPr="00E40D8A" w:rsidRDefault="00014343" w:rsidP="00014343">
      <w:pPr>
        <w:pStyle w:val="Bodytext20"/>
        <w:shd w:val="clear" w:color="auto" w:fill="auto"/>
        <w:spacing w:after="260" w:line="220" w:lineRule="exact"/>
        <w:ind w:right="20"/>
        <w:jc w:val="center"/>
        <w:rPr>
          <w:rFonts w:asciiTheme="minorHAnsi" w:hAnsiTheme="minorHAnsi" w:cstheme="minorHAnsi"/>
          <w:sz w:val="24"/>
          <w:szCs w:val="24"/>
        </w:rPr>
      </w:pPr>
      <w:r w:rsidRPr="00E40D8A">
        <w:rPr>
          <w:rFonts w:asciiTheme="minorHAnsi" w:hAnsiTheme="minorHAnsi" w:cstheme="minorHAnsi"/>
          <w:color w:val="000000"/>
          <w:sz w:val="24"/>
          <w:szCs w:val="24"/>
        </w:rPr>
        <w:t>Члан 4.</w:t>
      </w:r>
    </w:p>
    <w:p w14:paraId="7B230B9F" w14:textId="77777777" w:rsidR="00014343" w:rsidRPr="00E40D8A" w:rsidRDefault="00014343" w:rsidP="00014343">
      <w:pPr>
        <w:pStyle w:val="Bodytext20"/>
        <w:shd w:val="clear" w:color="auto" w:fill="auto"/>
        <w:spacing w:after="286" w:line="277" w:lineRule="exact"/>
        <w:ind w:firstLine="760"/>
        <w:jc w:val="both"/>
        <w:rPr>
          <w:rFonts w:asciiTheme="minorHAnsi" w:hAnsiTheme="minorHAnsi" w:cstheme="minorHAnsi"/>
          <w:sz w:val="24"/>
          <w:szCs w:val="24"/>
        </w:rPr>
      </w:pPr>
      <w:r w:rsidRPr="00E40D8A">
        <w:rPr>
          <w:rFonts w:asciiTheme="minorHAnsi" w:hAnsiTheme="minorHAnsi" w:cstheme="minorHAnsi"/>
          <w:color w:val="000000"/>
          <w:sz w:val="24"/>
          <w:szCs w:val="24"/>
        </w:rPr>
        <w:t xml:space="preserve">Под поступцима извршеним у оквиру дужности подразумијевају </w:t>
      </w:r>
      <w:r w:rsidR="0074762D">
        <w:rPr>
          <w:rFonts w:asciiTheme="minorHAnsi" w:hAnsiTheme="minorHAnsi" w:cstheme="minorHAnsi"/>
          <w:color w:val="000000"/>
          <w:sz w:val="24"/>
          <w:szCs w:val="24"/>
        </w:rPr>
        <w:t>с</w:t>
      </w:r>
      <w:r w:rsidRPr="00E40D8A">
        <w:rPr>
          <w:rFonts w:asciiTheme="minorHAnsi" w:hAnsiTheme="minorHAnsi" w:cstheme="minorHAnsi"/>
          <w:color w:val="000000"/>
          <w:sz w:val="24"/>
          <w:szCs w:val="24"/>
        </w:rPr>
        <w:t>е поступци који проистичу из дужности коју лице обавља у Народној скупштини Републике Српске или Вијећу народа Републике Српске и коју лице обавља на функцији предсједника или потпредсједника Републике Српске или члана Владе Републике Српске.</w:t>
      </w:r>
    </w:p>
    <w:p w14:paraId="0A81D00C" w14:textId="77777777" w:rsidR="00014343" w:rsidRPr="00E40D8A" w:rsidRDefault="00014343" w:rsidP="00014343">
      <w:pPr>
        <w:pStyle w:val="Bodytext20"/>
        <w:shd w:val="clear" w:color="auto" w:fill="auto"/>
        <w:spacing w:after="263" w:line="220" w:lineRule="exact"/>
        <w:ind w:right="20"/>
        <w:jc w:val="center"/>
        <w:rPr>
          <w:rFonts w:asciiTheme="minorHAnsi" w:hAnsiTheme="minorHAnsi" w:cstheme="minorHAnsi"/>
          <w:sz w:val="24"/>
          <w:szCs w:val="24"/>
        </w:rPr>
      </w:pPr>
      <w:r w:rsidRPr="00E40D8A">
        <w:rPr>
          <w:rFonts w:asciiTheme="minorHAnsi" w:hAnsiTheme="minorHAnsi" w:cstheme="minorHAnsi"/>
          <w:color w:val="000000"/>
          <w:sz w:val="24"/>
          <w:szCs w:val="24"/>
        </w:rPr>
        <w:t>Члан 5.</w:t>
      </w:r>
    </w:p>
    <w:p w14:paraId="31170472" w14:textId="77777777" w:rsidR="00014343" w:rsidRPr="00E40D8A" w:rsidRDefault="00014343" w:rsidP="00014343">
      <w:pPr>
        <w:pStyle w:val="Bodytext20"/>
        <w:shd w:val="clear" w:color="auto" w:fill="auto"/>
        <w:spacing w:after="286" w:line="277" w:lineRule="exact"/>
        <w:ind w:firstLine="760"/>
        <w:jc w:val="both"/>
        <w:rPr>
          <w:rFonts w:asciiTheme="minorHAnsi" w:hAnsiTheme="minorHAnsi" w:cstheme="minorHAnsi"/>
          <w:sz w:val="24"/>
          <w:szCs w:val="24"/>
        </w:rPr>
      </w:pPr>
      <w:r w:rsidRPr="00E40D8A">
        <w:rPr>
          <w:rFonts w:asciiTheme="minorHAnsi" w:hAnsiTheme="minorHAnsi" w:cstheme="minorHAnsi"/>
          <w:color w:val="000000"/>
          <w:sz w:val="24"/>
          <w:szCs w:val="24"/>
        </w:rPr>
        <w:t>Лица из члана 3. овог закона могу се позвати на имунитет у било које вријеме за поступке извршене у оквиру њихових дужности, али се позивање на имунитет не може сматрати општом препреком за кривично гоњење или покретање парничног поступка.</w:t>
      </w:r>
    </w:p>
    <w:p w14:paraId="5B126A12" w14:textId="77777777" w:rsidR="00014343" w:rsidRPr="00E40D8A" w:rsidRDefault="00014343" w:rsidP="00014343">
      <w:pPr>
        <w:pStyle w:val="Bodytext20"/>
        <w:shd w:val="clear" w:color="auto" w:fill="auto"/>
        <w:spacing w:after="270" w:line="220" w:lineRule="exact"/>
        <w:ind w:right="20"/>
        <w:jc w:val="center"/>
        <w:rPr>
          <w:rFonts w:asciiTheme="minorHAnsi" w:hAnsiTheme="minorHAnsi" w:cstheme="minorHAnsi"/>
          <w:sz w:val="24"/>
          <w:szCs w:val="24"/>
        </w:rPr>
      </w:pPr>
      <w:r w:rsidRPr="00E40D8A">
        <w:rPr>
          <w:rFonts w:asciiTheme="minorHAnsi" w:hAnsiTheme="minorHAnsi" w:cstheme="minorHAnsi"/>
          <w:color w:val="000000"/>
          <w:sz w:val="24"/>
          <w:szCs w:val="24"/>
        </w:rPr>
        <w:t>Члан 6.</w:t>
      </w:r>
    </w:p>
    <w:p w14:paraId="6C7C1A84" w14:textId="77777777" w:rsidR="00014343" w:rsidRPr="00E40D8A" w:rsidRDefault="00014343" w:rsidP="00014343">
      <w:pPr>
        <w:pStyle w:val="Bodytext20"/>
        <w:numPr>
          <w:ilvl w:val="0"/>
          <w:numId w:val="2"/>
        </w:numPr>
        <w:shd w:val="clear" w:color="auto" w:fill="auto"/>
        <w:tabs>
          <w:tab w:val="left" w:pos="1140"/>
        </w:tabs>
        <w:spacing w:after="0" w:line="274" w:lineRule="exact"/>
        <w:ind w:firstLine="760"/>
        <w:jc w:val="both"/>
        <w:rPr>
          <w:rFonts w:asciiTheme="minorHAnsi" w:hAnsiTheme="minorHAnsi" w:cstheme="minorHAnsi"/>
          <w:sz w:val="24"/>
          <w:szCs w:val="24"/>
        </w:rPr>
      </w:pPr>
      <w:r w:rsidRPr="00E40D8A">
        <w:rPr>
          <w:rFonts w:asciiTheme="minorHAnsi" w:hAnsiTheme="minorHAnsi" w:cstheme="minorHAnsi"/>
          <w:color w:val="000000"/>
          <w:sz w:val="24"/>
          <w:szCs w:val="24"/>
        </w:rPr>
        <w:t>Уколико у току кривичног поступка који се води против лица из члана 3. овог закона, то лице изјави да</w:t>
      </w:r>
      <w:r w:rsidR="0074762D">
        <w:rPr>
          <w:rFonts w:asciiTheme="minorHAnsi" w:hAnsiTheme="minorHAnsi" w:cstheme="minorHAnsi"/>
          <w:color w:val="000000"/>
          <w:sz w:val="24"/>
          <w:szCs w:val="24"/>
        </w:rPr>
        <w:t xml:space="preserve"> је поступак који је основа за п</w:t>
      </w:r>
      <w:r w:rsidRPr="00E40D8A">
        <w:rPr>
          <w:rFonts w:asciiTheme="minorHAnsi" w:hAnsiTheme="minorHAnsi" w:cstheme="minorHAnsi"/>
          <w:color w:val="000000"/>
          <w:sz w:val="24"/>
          <w:szCs w:val="24"/>
        </w:rPr>
        <w:t>окретање кривичиог поступка извршен у оквиру његових дужности, питање имунитета се рјешава одлуком суда пред којим се води кривични поступак.</w:t>
      </w:r>
    </w:p>
    <w:p w14:paraId="70121BF5" w14:textId="77777777" w:rsidR="00014343" w:rsidRPr="00E40D8A" w:rsidRDefault="00014343" w:rsidP="00014343">
      <w:pPr>
        <w:pStyle w:val="Bodytext20"/>
        <w:numPr>
          <w:ilvl w:val="0"/>
          <w:numId w:val="2"/>
        </w:numPr>
        <w:shd w:val="clear" w:color="auto" w:fill="auto"/>
        <w:tabs>
          <w:tab w:val="left" w:pos="1143"/>
        </w:tabs>
        <w:spacing w:after="0" w:line="274" w:lineRule="exact"/>
        <w:ind w:firstLine="760"/>
        <w:jc w:val="both"/>
        <w:rPr>
          <w:rFonts w:asciiTheme="minorHAnsi" w:hAnsiTheme="minorHAnsi" w:cstheme="minorHAnsi"/>
          <w:sz w:val="24"/>
          <w:szCs w:val="24"/>
        </w:rPr>
      </w:pPr>
      <w:r w:rsidRPr="00E40D8A">
        <w:rPr>
          <w:rFonts w:asciiTheme="minorHAnsi" w:hAnsiTheme="minorHAnsi" w:cstheme="minorHAnsi"/>
          <w:color w:val="000000"/>
          <w:sz w:val="24"/>
          <w:szCs w:val="24"/>
        </w:rPr>
        <w:t>Против одлуке суда из става 1. овог члана може се поднијети жалба Уставном суду Републике Српске.</w:t>
      </w:r>
      <w:r w:rsidRPr="00E40D8A">
        <w:rPr>
          <w:rFonts w:asciiTheme="minorHAnsi" w:hAnsiTheme="minorHAnsi" w:cstheme="minorHAnsi"/>
          <w:sz w:val="24"/>
          <w:szCs w:val="24"/>
        </w:rPr>
        <w:br w:type="page"/>
      </w:r>
    </w:p>
    <w:p w14:paraId="01C77653" w14:textId="77777777" w:rsidR="00014343" w:rsidRPr="00E40D8A" w:rsidRDefault="00014343" w:rsidP="00014343">
      <w:pPr>
        <w:pStyle w:val="Bodytext20"/>
        <w:shd w:val="clear" w:color="auto" w:fill="auto"/>
        <w:spacing w:after="278" w:line="220" w:lineRule="exact"/>
        <w:jc w:val="center"/>
        <w:rPr>
          <w:rFonts w:asciiTheme="minorHAnsi" w:hAnsiTheme="minorHAnsi" w:cstheme="minorHAnsi"/>
          <w:sz w:val="24"/>
          <w:szCs w:val="24"/>
        </w:rPr>
      </w:pPr>
      <w:r w:rsidRPr="00E40D8A">
        <w:rPr>
          <w:rFonts w:asciiTheme="minorHAnsi" w:hAnsiTheme="minorHAnsi" w:cstheme="minorHAnsi"/>
          <w:color w:val="000000"/>
          <w:sz w:val="24"/>
          <w:szCs w:val="24"/>
        </w:rPr>
        <w:lastRenderedPageBreak/>
        <w:t>Члан 7.</w:t>
      </w:r>
    </w:p>
    <w:p w14:paraId="5C130C6B" w14:textId="77777777" w:rsidR="00014343" w:rsidRPr="00E40D8A" w:rsidRDefault="00014343" w:rsidP="00014343">
      <w:pPr>
        <w:pStyle w:val="Bodytext20"/>
        <w:numPr>
          <w:ilvl w:val="0"/>
          <w:numId w:val="3"/>
        </w:numPr>
        <w:shd w:val="clear" w:color="auto" w:fill="auto"/>
        <w:tabs>
          <w:tab w:val="left" w:pos="1183"/>
        </w:tabs>
        <w:spacing w:after="0" w:line="277" w:lineRule="exact"/>
        <w:ind w:firstLine="760"/>
        <w:jc w:val="both"/>
        <w:rPr>
          <w:rFonts w:asciiTheme="minorHAnsi" w:hAnsiTheme="minorHAnsi" w:cstheme="minorHAnsi"/>
          <w:sz w:val="24"/>
          <w:szCs w:val="24"/>
        </w:rPr>
      </w:pPr>
      <w:r w:rsidRPr="00E40D8A">
        <w:rPr>
          <w:rFonts w:asciiTheme="minorHAnsi" w:hAnsiTheme="minorHAnsi" w:cstheme="minorHAnsi"/>
          <w:color w:val="000000"/>
          <w:sz w:val="24"/>
          <w:szCs w:val="24"/>
        </w:rPr>
        <w:t>Уколико у току парничног поступка који се води против лица из члана 3. овог закона, то лице изјави да је поступак који је основа за покретање парничног поступка извршен у оквиру његових дуж</w:t>
      </w:r>
      <w:r w:rsidR="0074762D">
        <w:rPr>
          <w:rFonts w:asciiTheme="minorHAnsi" w:hAnsiTheme="minorHAnsi" w:cstheme="minorHAnsi"/>
          <w:color w:val="000000"/>
          <w:sz w:val="24"/>
          <w:szCs w:val="24"/>
        </w:rPr>
        <w:t>ности, питање имунитета се рјеш</w:t>
      </w:r>
      <w:r w:rsidRPr="00E40D8A">
        <w:rPr>
          <w:rFonts w:asciiTheme="minorHAnsi" w:hAnsiTheme="minorHAnsi" w:cstheme="minorHAnsi"/>
          <w:color w:val="000000"/>
          <w:sz w:val="24"/>
          <w:szCs w:val="24"/>
        </w:rPr>
        <w:t>ава одлуком суда пред којим се води парнични поступак.</w:t>
      </w:r>
    </w:p>
    <w:p w14:paraId="61D03C8A" w14:textId="77777777" w:rsidR="00014343" w:rsidRPr="00E40D8A" w:rsidRDefault="00014343" w:rsidP="00A742E1">
      <w:pPr>
        <w:pStyle w:val="Bodytext20"/>
        <w:numPr>
          <w:ilvl w:val="0"/>
          <w:numId w:val="3"/>
        </w:numPr>
        <w:shd w:val="clear" w:color="auto" w:fill="auto"/>
        <w:tabs>
          <w:tab w:val="left" w:pos="1183"/>
        </w:tabs>
        <w:spacing w:after="0" w:line="277" w:lineRule="exact"/>
        <w:ind w:firstLine="760"/>
        <w:jc w:val="both"/>
        <w:rPr>
          <w:rFonts w:asciiTheme="minorHAnsi" w:hAnsiTheme="minorHAnsi" w:cstheme="minorHAnsi"/>
          <w:sz w:val="24"/>
          <w:szCs w:val="24"/>
        </w:rPr>
      </w:pPr>
      <w:r w:rsidRPr="00E40D8A">
        <w:rPr>
          <w:rFonts w:asciiTheme="minorHAnsi" w:hAnsiTheme="minorHAnsi" w:cstheme="minorHAnsi"/>
          <w:color w:val="000000"/>
          <w:sz w:val="24"/>
          <w:szCs w:val="24"/>
        </w:rPr>
        <w:t>Против одлуке суда из става 1. овог члана може се поднијети жалба</w:t>
      </w:r>
      <w:r w:rsidR="007741CD">
        <w:rPr>
          <w:rFonts w:asciiTheme="minorHAnsi" w:hAnsiTheme="minorHAnsi" w:cstheme="minorHAnsi"/>
          <w:color w:val="000000"/>
          <w:sz w:val="24"/>
          <w:szCs w:val="24"/>
        </w:rPr>
        <w:t xml:space="preserve"> Уставном суду Реп</w:t>
      </w:r>
      <w:r w:rsidR="0074762D">
        <w:rPr>
          <w:rFonts w:asciiTheme="minorHAnsi" w:hAnsiTheme="minorHAnsi" w:cstheme="minorHAnsi"/>
          <w:color w:val="000000"/>
          <w:sz w:val="24"/>
          <w:szCs w:val="24"/>
        </w:rPr>
        <w:t>ублике Српске.</w:t>
      </w:r>
    </w:p>
    <w:p w14:paraId="0CAF588C" w14:textId="77777777" w:rsidR="00014343" w:rsidRPr="00E40D8A" w:rsidRDefault="00014343" w:rsidP="00014343">
      <w:pPr>
        <w:pStyle w:val="Bodytext20"/>
        <w:shd w:val="clear" w:color="auto" w:fill="auto"/>
        <w:spacing w:after="240" w:line="277" w:lineRule="exact"/>
        <w:jc w:val="center"/>
        <w:rPr>
          <w:rFonts w:asciiTheme="minorHAnsi" w:hAnsiTheme="minorHAnsi" w:cstheme="minorHAnsi"/>
          <w:sz w:val="24"/>
          <w:szCs w:val="24"/>
        </w:rPr>
      </w:pPr>
      <w:r w:rsidRPr="00E40D8A">
        <w:rPr>
          <w:rFonts w:asciiTheme="minorHAnsi" w:hAnsiTheme="minorHAnsi" w:cstheme="minorHAnsi"/>
          <w:color w:val="000000"/>
          <w:sz w:val="24"/>
          <w:szCs w:val="24"/>
        </w:rPr>
        <w:t>Члан 8.</w:t>
      </w:r>
    </w:p>
    <w:p w14:paraId="3DE4A13E" w14:textId="77777777" w:rsidR="00897920" w:rsidRPr="00897920" w:rsidRDefault="00897920" w:rsidP="00A742E1">
      <w:pPr>
        <w:pStyle w:val="Bodytext20"/>
        <w:numPr>
          <w:ilvl w:val="0"/>
          <w:numId w:val="5"/>
        </w:numPr>
        <w:shd w:val="clear" w:color="auto" w:fill="auto"/>
        <w:spacing w:after="286" w:line="277" w:lineRule="exact"/>
        <w:ind w:left="0" w:firstLine="709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sr-Cyrl-BA"/>
        </w:rPr>
        <w:t xml:space="preserve">Лица из члана 3. овог закона, као и </w:t>
      </w:r>
      <w:r w:rsidR="009E2F5E">
        <w:rPr>
          <w:rFonts w:asciiTheme="minorHAnsi" w:hAnsiTheme="minorHAnsi" w:cstheme="minorHAnsi"/>
          <w:color w:val="000000"/>
          <w:sz w:val="24"/>
          <w:szCs w:val="24"/>
          <w:lang w:val="sr-Cyrl-BA"/>
        </w:rPr>
        <w:t xml:space="preserve">други </w:t>
      </w:r>
      <w:r>
        <w:rPr>
          <w:rFonts w:asciiTheme="minorHAnsi" w:hAnsiTheme="minorHAnsi" w:cstheme="minorHAnsi"/>
          <w:color w:val="000000"/>
          <w:sz w:val="24"/>
          <w:szCs w:val="24"/>
          <w:lang w:val="sr-Cyrl-BA"/>
        </w:rPr>
        <w:t>представни</w:t>
      </w:r>
      <w:r w:rsidR="00925CB2">
        <w:rPr>
          <w:rFonts w:asciiTheme="minorHAnsi" w:hAnsiTheme="minorHAnsi" w:cstheme="minorHAnsi"/>
          <w:color w:val="000000"/>
          <w:sz w:val="24"/>
          <w:szCs w:val="24"/>
          <w:lang w:val="sr-Cyrl-BA"/>
        </w:rPr>
        <w:t>ци законодавне</w:t>
      </w:r>
      <w:r w:rsidR="0035430E">
        <w:rPr>
          <w:rFonts w:asciiTheme="minorHAnsi" w:hAnsiTheme="minorHAnsi" w:cstheme="minorHAnsi"/>
          <w:color w:val="000000"/>
          <w:sz w:val="24"/>
          <w:szCs w:val="24"/>
          <w:lang w:val="sr-Cyrl-BA"/>
        </w:rPr>
        <w:t xml:space="preserve"> и</w:t>
      </w:r>
      <w:r w:rsidR="00925CB2">
        <w:rPr>
          <w:rFonts w:asciiTheme="minorHAnsi" w:hAnsiTheme="minorHAnsi" w:cstheme="minorHAnsi"/>
          <w:color w:val="000000"/>
          <w:sz w:val="24"/>
          <w:szCs w:val="24"/>
          <w:lang w:val="sr-Cyrl-BA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lang w:val="sr-Cyrl-BA"/>
        </w:rPr>
        <w:t>извршне</w:t>
      </w:r>
      <w:r w:rsidR="0035430E">
        <w:rPr>
          <w:rFonts w:asciiTheme="minorHAnsi" w:hAnsiTheme="minorHAnsi" w:cstheme="minorHAnsi"/>
          <w:color w:val="000000"/>
          <w:sz w:val="24"/>
          <w:szCs w:val="24"/>
          <w:lang w:val="sr-Cyrl-BA"/>
        </w:rPr>
        <w:t xml:space="preserve"> власти и друга лица која врше јавна овлашћења, те</w:t>
      </w:r>
      <w:r w:rsidR="00925CB2" w:rsidRPr="00E56434">
        <w:rPr>
          <w:rFonts w:asciiTheme="minorHAnsi" w:hAnsiTheme="minorHAnsi" w:cstheme="minorHAnsi"/>
          <w:sz w:val="24"/>
          <w:szCs w:val="24"/>
          <w:lang w:val="sr-Cyrl-BA"/>
        </w:rPr>
        <w:t xml:space="preserve"> суд</w:t>
      </w:r>
      <w:r w:rsidR="0035430E">
        <w:rPr>
          <w:rFonts w:asciiTheme="minorHAnsi" w:hAnsiTheme="minorHAnsi" w:cstheme="minorHAnsi"/>
          <w:sz w:val="24"/>
          <w:szCs w:val="24"/>
          <w:lang w:val="sr-Cyrl-BA"/>
        </w:rPr>
        <w:t>ије и јавни тужиоци</w:t>
      </w:r>
      <w:r>
        <w:rPr>
          <w:rFonts w:asciiTheme="minorHAnsi" w:hAnsiTheme="minorHAnsi" w:cstheme="minorHAnsi"/>
          <w:color w:val="000000"/>
          <w:sz w:val="24"/>
          <w:szCs w:val="24"/>
          <w:lang w:val="sr-Cyrl-BA"/>
        </w:rPr>
        <w:t xml:space="preserve">, а против којих се покрене кривични или парнични поступак као посљедица </w:t>
      </w:r>
      <w:r w:rsidR="00030DC1">
        <w:rPr>
          <w:rFonts w:asciiTheme="minorHAnsi" w:hAnsiTheme="minorHAnsi" w:cstheme="minorHAnsi"/>
          <w:color w:val="000000"/>
          <w:sz w:val="24"/>
          <w:szCs w:val="24"/>
          <w:lang w:val="sr-Cyrl-BA"/>
        </w:rPr>
        <w:t>н</w:t>
      </w:r>
      <w:r>
        <w:rPr>
          <w:rFonts w:asciiTheme="minorHAnsi" w:hAnsiTheme="minorHAnsi" w:cstheme="minorHAnsi"/>
          <w:color w:val="000000"/>
          <w:sz w:val="24"/>
          <w:szCs w:val="24"/>
          <w:lang w:val="sr-Cyrl-BA"/>
        </w:rPr>
        <w:t>епоштовања одлука високог представника имају имунитет.</w:t>
      </w:r>
    </w:p>
    <w:p w14:paraId="070A8BB6" w14:textId="77777777" w:rsidR="00014343" w:rsidRPr="0046657F" w:rsidRDefault="00014343" w:rsidP="00897920">
      <w:pPr>
        <w:pStyle w:val="Bodytext20"/>
        <w:numPr>
          <w:ilvl w:val="0"/>
          <w:numId w:val="5"/>
        </w:numPr>
        <w:shd w:val="clear" w:color="auto" w:fill="auto"/>
        <w:spacing w:after="286" w:line="277" w:lineRule="exact"/>
        <w:ind w:left="0" w:firstLine="760"/>
        <w:jc w:val="both"/>
        <w:rPr>
          <w:rFonts w:asciiTheme="minorHAnsi" w:hAnsiTheme="minorHAnsi" w:cstheme="minorHAnsi"/>
          <w:sz w:val="24"/>
          <w:szCs w:val="24"/>
        </w:rPr>
      </w:pPr>
      <w:r w:rsidRPr="00E40D8A">
        <w:rPr>
          <w:rFonts w:asciiTheme="minorHAnsi" w:hAnsiTheme="minorHAnsi" w:cstheme="minorHAnsi"/>
          <w:color w:val="000000"/>
          <w:sz w:val="24"/>
          <w:szCs w:val="24"/>
        </w:rPr>
        <w:t>Л</w:t>
      </w:r>
      <w:r w:rsidR="00897920">
        <w:rPr>
          <w:rFonts w:asciiTheme="minorHAnsi" w:hAnsiTheme="minorHAnsi" w:cstheme="minorHAnsi"/>
          <w:color w:val="000000"/>
          <w:sz w:val="24"/>
          <w:szCs w:val="24"/>
        </w:rPr>
        <w:t>ица из става 1. овог ч</w:t>
      </w:r>
      <w:r w:rsidR="00467FA8">
        <w:rPr>
          <w:rFonts w:asciiTheme="minorHAnsi" w:hAnsiTheme="minorHAnsi" w:cstheme="minorHAnsi"/>
          <w:color w:val="000000"/>
          <w:sz w:val="24"/>
          <w:szCs w:val="24"/>
          <w:lang w:val="sr-Cyrl-RS"/>
        </w:rPr>
        <w:t>л</w:t>
      </w:r>
      <w:r w:rsidR="00897920">
        <w:rPr>
          <w:rFonts w:asciiTheme="minorHAnsi" w:hAnsiTheme="minorHAnsi" w:cstheme="minorHAnsi"/>
          <w:color w:val="000000"/>
          <w:sz w:val="24"/>
          <w:szCs w:val="24"/>
        </w:rPr>
        <w:t xml:space="preserve">ана </w:t>
      </w:r>
      <w:r w:rsidRPr="00E40D8A">
        <w:rPr>
          <w:rFonts w:asciiTheme="minorHAnsi" w:hAnsiTheme="minorHAnsi" w:cstheme="minorHAnsi"/>
          <w:color w:val="000000"/>
          <w:sz w:val="24"/>
          <w:szCs w:val="24"/>
        </w:rPr>
        <w:t xml:space="preserve"> против којих је покренут кривични или парнични поступак почевши од 1. августа 2021. године као посљедица непоштовања одлука високо</w:t>
      </w:r>
      <w:r w:rsidR="0074762D">
        <w:rPr>
          <w:rFonts w:asciiTheme="minorHAnsi" w:hAnsiTheme="minorHAnsi" w:cstheme="minorHAnsi"/>
          <w:color w:val="000000"/>
          <w:sz w:val="24"/>
          <w:szCs w:val="24"/>
        </w:rPr>
        <w:t xml:space="preserve">г представника </w:t>
      </w:r>
      <w:r w:rsidR="00897920">
        <w:rPr>
          <w:rFonts w:asciiTheme="minorHAnsi" w:hAnsiTheme="minorHAnsi" w:cstheme="minorHAnsi"/>
          <w:color w:val="000000"/>
          <w:sz w:val="24"/>
          <w:szCs w:val="24"/>
          <w:lang w:val="sr-Cyrl-BA"/>
        </w:rPr>
        <w:t>имају имунитет.</w:t>
      </w:r>
    </w:p>
    <w:p w14:paraId="3A9E83D5" w14:textId="77777777" w:rsidR="0046657F" w:rsidRDefault="0046657F" w:rsidP="0046657F">
      <w:pPr>
        <w:pStyle w:val="Bodytext20"/>
        <w:shd w:val="clear" w:color="auto" w:fill="auto"/>
        <w:spacing w:after="0" w:line="277" w:lineRule="exact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46657F">
        <w:rPr>
          <w:rFonts w:asciiTheme="minorHAnsi" w:hAnsiTheme="minorHAnsi" w:cstheme="minorHAnsi"/>
          <w:b/>
          <w:color w:val="000000"/>
          <w:sz w:val="24"/>
          <w:szCs w:val="24"/>
        </w:rPr>
        <w:t>Члан 8.</w:t>
      </w:r>
    </w:p>
    <w:p w14:paraId="6E345D7D" w14:textId="77777777" w:rsidR="0046657F" w:rsidRDefault="0046657F" w:rsidP="0046657F">
      <w:pPr>
        <w:pStyle w:val="Bodytext20"/>
        <w:shd w:val="clear" w:color="auto" w:fill="auto"/>
        <w:spacing w:after="0" w:line="277" w:lineRule="exact"/>
        <w:jc w:val="center"/>
        <w:rPr>
          <w:rFonts w:asciiTheme="minorHAnsi" w:hAnsiTheme="minorHAnsi" w:cstheme="minorHAnsi"/>
          <w:b/>
          <w:color w:val="000000"/>
          <w:sz w:val="24"/>
          <w:szCs w:val="24"/>
          <w:lang w:val="sr-Cyrl-RS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  <w:lang w:val="sr-Cyrl-RS"/>
        </w:rPr>
        <w:t>(алтернативна верзија)</w:t>
      </w:r>
    </w:p>
    <w:p w14:paraId="69F37FD1" w14:textId="77777777" w:rsidR="0046657F" w:rsidRPr="0046657F" w:rsidRDefault="0046657F" w:rsidP="0046657F">
      <w:pPr>
        <w:pStyle w:val="Bodytext20"/>
        <w:shd w:val="clear" w:color="auto" w:fill="auto"/>
        <w:spacing w:after="0" w:line="277" w:lineRule="exact"/>
        <w:jc w:val="center"/>
        <w:rPr>
          <w:rFonts w:asciiTheme="minorHAnsi" w:hAnsiTheme="minorHAnsi" w:cstheme="minorHAnsi"/>
          <w:b/>
          <w:sz w:val="24"/>
          <w:szCs w:val="24"/>
          <w:lang w:val="sr-Cyrl-RS"/>
        </w:rPr>
      </w:pPr>
    </w:p>
    <w:p w14:paraId="3D7B550F" w14:textId="77777777" w:rsidR="0046657F" w:rsidRPr="0035430E" w:rsidRDefault="0035430E" w:rsidP="0035430E">
      <w:pPr>
        <w:pStyle w:val="Bodytext20"/>
        <w:numPr>
          <w:ilvl w:val="0"/>
          <w:numId w:val="6"/>
        </w:numPr>
        <w:shd w:val="clear" w:color="auto" w:fill="auto"/>
        <w:spacing w:after="286" w:line="277" w:lineRule="exact"/>
        <w:ind w:left="0" w:firstLine="851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35430E">
        <w:rPr>
          <w:rFonts w:asciiTheme="minorHAnsi" w:hAnsiTheme="minorHAnsi" w:cstheme="minorHAnsi"/>
          <w:b/>
          <w:color w:val="000000"/>
          <w:sz w:val="24"/>
          <w:szCs w:val="24"/>
          <w:lang w:val="sr-Cyrl-BA"/>
        </w:rPr>
        <w:t xml:space="preserve">Лица из члана 3. овог закона, као и други представници законодавне и извршне власти и друга лица која врше јавна овлашћења, те судије и јавни тужиоци, а против којих се покрене кривични или парнични поступак </w:t>
      </w:r>
      <w:r w:rsidR="0046657F" w:rsidRPr="0035430E">
        <w:rPr>
          <w:rFonts w:asciiTheme="minorHAnsi" w:hAnsiTheme="minorHAnsi" w:cstheme="minorHAnsi"/>
          <w:b/>
          <w:color w:val="000000"/>
          <w:sz w:val="24"/>
          <w:szCs w:val="24"/>
          <w:lang w:val="sr-Cyrl-BA"/>
        </w:rPr>
        <w:t>као посљедица непоштовања одлука лица које није именовано за  високог представника  у складу са Анексом Х Општег оквирног споразума за мир у Босни и Херцеговини, имају имунитет.</w:t>
      </w:r>
    </w:p>
    <w:p w14:paraId="3F7AFC03" w14:textId="77777777" w:rsidR="0046657F" w:rsidRPr="0046657F" w:rsidRDefault="0046657F" w:rsidP="0046657F">
      <w:pPr>
        <w:pStyle w:val="Bodytext20"/>
        <w:numPr>
          <w:ilvl w:val="0"/>
          <w:numId w:val="6"/>
        </w:numPr>
        <w:shd w:val="clear" w:color="auto" w:fill="auto"/>
        <w:spacing w:after="286" w:line="277" w:lineRule="exact"/>
        <w:ind w:left="0" w:firstLine="7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46657F">
        <w:rPr>
          <w:rFonts w:asciiTheme="minorHAnsi" w:hAnsiTheme="minorHAnsi" w:cstheme="minorHAnsi"/>
          <w:b/>
          <w:color w:val="000000"/>
          <w:sz w:val="24"/>
          <w:szCs w:val="24"/>
        </w:rPr>
        <w:t>Лица из става 1. овог ч</w:t>
      </w:r>
      <w:r w:rsidRPr="0046657F">
        <w:rPr>
          <w:rFonts w:asciiTheme="minorHAnsi" w:hAnsiTheme="minorHAnsi" w:cstheme="minorHAnsi"/>
          <w:b/>
          <w:color w:val="000000"/>
          <w:sz w:val="24"/>
          <w:szCs w:val="24"/>
          <w:lang w:val="sr-Cyrl-RS"/>
        </w:rPr>
        <w:t>л</w:t>
      </w:r>
      <w:r w:rsidRPr="0046657F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ана  против којих је покренут кривични или парнични поступак почевши од 1. августа 2021. године као посљедица непоштовања одлука </w:t>
      </w:r>
      <w:r>
        <w:rPr>
          <w:rFonts w:asciiTheme="minorHAnsi" w:hAnsiTheme="minorHAnsi" w:cstheme="minorHAnsi"/>
          <w:b/>
          <w:color w:val="000000"/>
          <w:sz w:val="24"/>
          <w:szCs w:val="24"/>
          <w:lang w:val="sr-Cyrl-BA"/>
        </w:rPr>
        <w:t xml:space="preserve">лица које није именовано за </w:t>
      </w:r>
      <w:r w:rsidRPr="0046657F">
        <w:rPr>
          <w:rFonts w:asciiTheme="minorHAnsi" w:hAnsiTheme="minorHAnsi" w:cstheme="minorHAnsi"/>
          <w:b/>
          <w:color w:val="000000"/>
          <w:sz w:val="24"/>
          <w:szCs w:val="24"/>
          <w:lang w:val="sr-Cyrl-BA"/>
        </w:rPr>
        <w:t xml:space="preserve"> високог представника</w:t>
      </w:r>
      <w:r>
        <w:rPr>
          <w:rFonts w:asciiTheme="minorHAnsi" w:hAnsiTheme="minorHAnsi" w:cstheme="minorHAnsi"/>
          <w:b/>
          <w:color w:val="000000"/>
          <w:sz w:val="24"/>
          <w:szCs w:val="24"/>
          <w:lang w:val="sr-Cyrl-BA"/>
        </w:rPr>
        <w:t xml:space="preserve">  у складу са Анексом Х Општег оквирног споразума за мир у Босни и Херцеговини,</w:t>
      </w:r>
      <w:r w:rsidR="00642371">
        <w:rPr>
          <w:rFonts w:asciiTheme="minorHAnsi" w:hAnsiTheme="minorHAnsi" w:cstheme="minorHAnsi"/>
          <w:b/>
          <w:color w:val="000000"/>
          <w:sz w:val="24"/>
          <w:szCs w:val="24"/>
          <w:lang w:val="en-US"/>
        </w:rPr>
        <w:t xml:space="preserve"> </w:t>
      </w:r>
      <w:r w:rsidRPr="0046657F">
        <w:rPr>
          <w:rFonts w:asciiTheme="minorHAnsi" w:hAnsiTheme="minorHAnsi" w:cstheme="minorHAnsi"/>
          <w:b/>
          <w:color w:val="000000"/>
          <w:sz w:val="24"/>
          <w:szCs w:val="24"/>
          <w:lang w:val="sr-Cyrl-BA"/>
        </w:rPr>
        <w:t>имају имунитет.</w:t>
      </w:r>
    </w:p>
    <w:p w14:paraId="6C22D794" w14:textId="77777777" w:rsidR="00014343" w:rsidRPr="00E40D8A" w:rsidRDefault="00014343" w:rsidP="00014343">
      <w:pPr>
        <w:pStyle w:val="Bodytext20"/>
        <w:shd w:val="clear" w:color="auto" w:fill="auto"/>
        <w:spacing w:after="266" w:line="220" w:lineRule="exact"/>
        <w:jc w:val="center"/>
        <w:rPr>
          <w:rFonts w:asciiTheme="minorHAnsi" w:hAnsiTheme="minorHAnsi" w:cstheme="minorHAnsi"/>
          <w:sz w:val="24"/>
          <w:szCs w:val="24"/>
        </w:rPr>
      </w:pPr>
      <w:r w:rsidRPr="00E40D8A">
        <w:rPr>
          <w:rFonts w:asciiTheme="minorHAnsi" w:hAnsiTheme="minorHAnsi" w:cstheme="minorHAnsi"/>
          <w:color w:val="000000"/>
          <w:sz w:val="24"/>
          <w:szCs w:val="24"/>
        </w:rPr>
        <w:t>Члан 9.</w:t>
      </w:r>
    </w:p>
    <w:p w14:paraId="0FB53677" w14:textId="77777777" w:rsidR="00014343" w:rsidRPr="00E40D8A" w:rsidRDefault="00014343" w:rsidP="00014343">
      <w:pPr>
        <w:pStyle w:val="Bodytext20"/>
        <w:shd w:val="clear" w:color="auto" w:fill="auto"/>
        <w:spacing w:after="283" w:line="274" w:lineRule="exact"/>
        <w:ind w:firstLine="760"/>
        <w:jc w:val="both"/>
        <w:rPr>
          <w:rFonts w:asciiTheme="minorHAnsi" w:hAnsiTheme="minorHAnsi" w:cstheme="minorHAnsi"/>
          <w:sz w:val="24"/>
          <w:szCs w:val="24"/>
        </w:rPr>
      </w:pPr>
      <w:r w:rsidRPr="00E40D8A">
        <w:rPr>
          <w:rFonts w:asciiTheme="minorHAnsi" w:hAnsiTheme="minorHAnsi" w:cstheme="minorHAnsi"/>
          <w:color w:val="000000"/>
          <w:sz w:val="24"/>
          <w:szCs w:val="24"/>
        </w:rPr>
        <w:t>Ступањем на снагу овог закона престаје да важи Закон о имунитету Републике Српске („Службени гласник Републике Српске“, број 69/02).</w:t>
      </w:r>
    </w:p>
    <w:p w14:paraId="35F723B6" w14:textId="77777777" w:rsidR="00014343" w:rsidRPr="00E40D8A" w:rsidRDefault="00014343" w:rsidP="00014343">
      <w:pPr>
        <w:pStyle w:val="Bodytext20"/>
        <w:shd w:val="clear" w:color="auto" w:fill="auto"/>
        <w:spacing w:after="273" w:line="220" w:lineRule="exact"/>
        <w:jc w:val="center"/>
        <w:rPr>
          <w:rFonts w:asciiTheme="minorHAnsi" w:hAnsiTheme="minorHAnsi" w:cstheme="minorHAnsi"/>
          <w:sz w:val="24"/>
          <w:szCs w:val="24"/>
        </w:rPr>
      </w:pPr>
      <w:r w:rsidRPr="00E40D8A">
        <w:rPr>
          <w:rFonts w:asciiTheme="minorHAnsi" w:hAnsiTheme="minorHAnsi" w:cstheme="minorHAnsi"/>
          <w:color w:val="000000"/>
          <w:sz w:val="24"/>
          <w:szCs w:val="24"/>
        </w:rPr>
        <w:t>Члан 10.</w:t>
      </w:r>
    </w:p>
    <w:p w14:paraId="6521C499" w14:textId="77777777" w:rsidR="00014343" w:rsidRPr="00E40D8A" w:rsidRDefault="00642371" w:rsidP="00014343">
      <w:pPr>
        <w:pStyle w:val="Bodytext20"/>
        <w:shd w:val="clear" w:color="auto" w:fill="auto"/>
        <w:spacing w:after="1120" w:line="270" w:lineRule="exact"/>
        <w:ind w:firstLine="760"/>
        <w:jc w:val="both"/>
        <w:rPr>
          <w:rFonts w:asciiTheme="minorHAnsi" w:hAnsiTheme="minorHAnsi" w:cstheme="minorHAnsi"/>
          <w:sz w:val="24"/>
          <w:szCs w:val="24"/>
        </w:rPr>
      </w:pPr>
      <w:r w:rsidRPr="00E40D8A">
        <w:rPr>
          <w:rFonts w:asciiTheme="minorHAnsi" w:hAnsiTheme="minorHAnsi" w:cstheme="minorHAnsi"/>
          <w:b/>
          <w:noProof/>
          <w:sz w:val="24"/>
          <w:szCs w:val="24"/>
          <w:lang w:eastAsia="bs-Latn-BA"/>
        </w:rPr>
        <mc:AlternateContent>
          <mc:Choice Requires="wps">
            <w:drawing>
              <wp:anchor distT="0" distB="0" distL="63500" distR="63500" simplePos="0" relativeHeight="251663360" behindDoc="1" locked="0" layoutInCell="1" allowOverlap="1" wp14:anchorId="2A361A7C" wp14:editId="78A2D771">
                <wp:simplePos x="0" y="0"/>
                <wp:positionH relativeFrom="margin">
                  <wp:posOffset>3903980</wp:posOffset>
                </wp:positionH>
                <wp:positionV relativeFrom="paragraph">
                  <wp:posOffset>848360</wp:posOffset>
                </wp:positionV>
                <wp:extent cx="1728470" cy="676275"/>
                <wp:effectExtent l="0" t="0" r="5080" b="9525"/>
                <wp:wrapSquare wrapText="left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8470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40C0E0" w14:textId="77777777" w:rsidR="00014343" w:rsidRDefault="00014343" w:rsidP="00014343">
                            <w:pPr>
                              <w:pStyle w:val="Bodytext20"/>
                              <w:shd w:val="clear" w:color="auto" w:fill="auto"/>
                              <w:spacing w:after="0" w:line="277" w:lineRule="exact"/>
                              <w:ind w:left="20"/>
                              <w:jc w:val="center"/>
                              <w:rPr>
                                <w:rStyle w:val="Bodytext2Exact"/>
                                <w:rFonts w:asciiTheme="minorHAnsi" w:eastAsia="Consolas" w:hAnsiTheme="minorHAnsi" w:cstheme="minorHAnsi"/>
                              </w:rPr>
                            </w:pPr>
                            <w:r w:rsidRPr="002F66E9">
                              <w:rPr>
                                <w:rStyle w:val="Bodytext2Exact"/>
                                <w:rFonts w:asciiTheme="minorHAnsi" w:eastAsia="Consolas" w:hAnsiTheme="minorHAnsi" w:cstheme="minorHAnsi"/>
                              </w:rPr>
                              <w:t>ПРЕДСЈЕДНИК</w:t>
                            </w:r>
                            <w:r w:rsidRPr="002F66E9">
                              <w:rPr>
                                <w:rStyle w:val="Bodytext2Exact"/>
                                <w:rFonts w:asciiTheme="minorHAnsi" w:eastAsia="Consolas" w:hAnsiTheme="minorHAnsi" w:cstheme="minorHAnsi"/>
                              </w:rPr>
                              <w:br/>
                              <w:t>НАРОДНЕ СКУПШТИНЕ</w:t>
                            </w:r>
                          </w:p>
                          <w:p w14:paraId="62342A63" w14:textId="77777777" w:rsidR="00642371" w:rsidRPr="002F66E9" w:rsidRDefault="00642371" w:rsidP="00014343">
                            <w:pPr>
                              <w:pStyle w:val="Bodytext20"/>
                              <w:shd w:val="clear" w:color="auto" w:fill="auto"/>
                              <w:spacing w:after="0" w:line="277" w:lineRule="exact"/>
                              <w:ind w:left="20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2F66E9">
                              <w:rPr>
                                <w:rFonts w:asciiTheme="minorHAnsi" w:hAnsiTheme="minorHAnsi" w:cstheme="minorHAnsi"/>
                                <w:color w:val="000000"/>
                                <w:sz w:val="24"/>
                                <w:szCs w:val="24"/>
                              </w:rPr>
                              <w:t>Др Ненад Стеванди</w:t>
                            </w:r>
                            <w:r w:rsidRPr="002F66E9">
                              <w:rPr>
                                <w:rFonts w:asciiTheme="minorHAnsi" w:hAnsiTheme="minorHAnsi" w:cstheme="minorHAnsi"/>
                                <w:color w:val="000000"/>
                                <w:sz w:val="24"/>
                                <w:szCs w:val="24"/>
                                <w:lang w:val="sr-Cyrl-BA"/>
                              </w:rPr>
                              <w:t>ћ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361A7C" id="Text Box 1" o:spid="_x0000_s1030" type="#_x0000_t202" style="position:absolute;left:0;text-align:left;margin-left:307.4pt;margin-top:66.8pt;width:136.1pt;height:53.25pt;z-index:-25165312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" filled="f" stroked="f">
                <v:textbox inset="0,0,0,0">
                  <w:txbxContent>
                    <w:p w14:paraId="2F40C0E0" w14:textId="77777777" w:rsidR="00014343" w:rsidRDefault="00014343" w:rsidP="00014343">
                      <w:pPr>
                        <w:pStyle w:val="Bodytext20"/>
                        <w:shd w:val="clear" w:color="auto" w:fill="auto"/>
                        <w:spacing w:after="0" w:line="277" w:lineRule="exact"/>
                        <w:ind w:left="20"/>
                        <w:jc w:val="center"/>
                        <w:rPr>
                          <w:rStyle w:val="Bodytext2Exact"/>
                          <w:rFonts w:asciiTheme="minorHAnsi" w:eastAsia="Consolas" w:hAnsiTheme="minorHAnsi" w:cstheme="minorHAnsi"/>
                        </w:rPr>
                      </w:pPr>
                      <w:r w:rsidRPr="002F66E9">
                        <w:rPr>
                          <w:rStyle w:val="Bodytext2Exact"/>
                          <w:rFonts w:asciiTheme="minorHAnsi" w:eastAsia="Consolas" w:hAnsiTheme="minorHAnsi" w:cstheme="minorHAnsi"/>
                        </w:rPr>
                        <w:t>ПРЕДСЈЕДНИК</w:t>
                      </w:r>
                      <w:r w:rsidRPr="002F66E9">
                        <w:rPr>
                          <w:rStyle w:val="Bodytext2Exact"/>
                          <w:rFonts w:asciiTheme="minorHAnsi" w:eastAsia="Consolas" w:hAnsiTheme="minorHAnsi" w:cstheme="minorHAnsi"/>
                        </w:rPr>
                        <w:br/>
                        <w:t>НАРОДНЕ СКУПШТИНЕ</w:t>
                      </w:r>
                    </w:p>
                    <w:p w14:paraId="62342A63" w14:textId="77777777" w:rsidR="00642371" w:rsidRPr="002F66E9" w:rsidRDefault="00642371" w:rsidP="00014343">
                      <w:pPr>
                        <w:pStyle w:val="Bodytext20"/>
                        <w:shd w:val="clear" w:color="auto" w:fill="auto"/>
                        <w:spacing w:after="0" w:line="277" w:lineRule="exact"/>
                        <w:ind w:left="20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2F66E9">
                        <w:rPr>
                          <w:rFonts w:asciiTheme="minorHAnsi" w:hAnsiTheme="minorHAnsi" w:cstheme="minorHAnsi"/>
                          <w:color w:val="000000"/>
                          <w:sz w:val="24"/>
                          <w:szCs w:val="24"/>
                        </w:rPr>
                        <w:t>Др Ненад Стеванди</w:t>
                      </w:r>
                      <w:r w:rsidRPr="002F66E9">
                        <w:rPr>
                          <w:rFonts w:asciiTheme="minorHAnsi" w:hAnsiTheme="minorHAnsi" w:cstheme="minorHAnsi"/>
                          <w:color w:val="000000"/>
                          <w:sz w:val="24"/>
                          <w:szCs w:val="24"/>
                          <w:lang w:val="sr-Cyrl-BA"/>
                        </w:rPr>
                        <w:t>ћ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="00014343" w:rsidRPr="00E40D8A">
        <w:rPr>
          <w:rFonts w:asciiTheme="minorHAnsi" w:hAnsiTheme="minorHAnsi" w:cstheme="minorHAnsi"/>
          <w:color w:val="000000"/>
          <w:sz w:val="24"/>
          <w:szCs w:val="24"/>
        </w:rPr>
        <w:t>Овај закон ступа на снагу осмог дана од дана објављивања у „Службеном гласнику Републике Српске“.</w:t>
      </w:r>
    </w:p>
    <w:p w14:paraId="5B80065C" w14:textId="77777777" w:rsidR="00014343" w:rsidRPr="00E40D8A" w:rsidRDefault="00014343" w:rsidP="00014343">
      <w:pPr>
        <w:pStyle w:val="Heading20"/>
        <w:keepNext/>
        <w:keepLines/>
        <w:shd w:val="clear" w:color="auto" w:fill="auto"/>
        <w:spacing w:after="2" w:line="220" w:lineRule="exact"/>
        <w:rPr>
          <w:rFonts w:asciiTheme="minorHAnsi" w:hAnsiTheme="minorHAnsi" w:cstheme="minorHAnsi"/>
          <w:b w:val="0"/>
          <w:color w:val="000000"/>
          <w:sz w:val="24"/>
          <w:szCs w:val="24"/>
        </w:rPr>
      </w:pPr>
      <w:bookmarkStart w:id="1" w:name="bookmark3"/>
      <w:r w:rsidRPr="00E40D8A">
        <w:rPr>
          <w:rFonts w:asciiTheme="minorHAnsi" w:hAnsiTheme="minorHAnsi" w:cstheme="minorHAnsi"/>
          <w:b w:val="0"/>
          <w:color w:val="000000"/>
          <w:sz w:val="24"/>
          <w:szCs w:val="24"/>
        </w:rPr>
        <w:t>Број:</w:t>
      </w:r>
      <w:bookmarkEnd w:id="1"/>
    </w:p>
    <w:p w14:paraId="5980DD06" w14:textId="77777777" w:rsidR="00E40D8A" w:rsidRPr="00E40D8A" w:rsidRDefault="00E40D8A" w:rsidP="00014343">
      <w:pPr>
        <w:pStyle w:val="Heading20"/>
        <w:keepNext/>
        <w:keepLines/>
        <w:shd w:val="clear" w:color="auto" w:fill="auto"/>
        <w:spacing w:after="2" w:line="220" w:lineRule="exact"/>
        <w:rPr>
          <w:rFonts w:asciiTheme="minorHAnsi" w:hAnsiTheme="minorHAnsi" w:cstheme="minorHAnsi"/>
          <w:sz w:val="24"/>
          <w:szCs w:val="24"/>
        </w:rPr>
      </w:pPr>
    </w:p>
    <w:p w14:paraId="3FAC14B5" w14:textId="77777777" w:rsidR="00014343" w:rsidRPr="00642371" w:rsidRDefault="00642371" w:rsidP="00642371">
      <w:pPr>
        <w:pStyle w:val="Bodytext20"/>
        <w:shd w:val="clear" w:color="auto" w:fill="auto"/>
        <w:spacing w:after="316" w:line="220" w:lineRule="exact"/>
        <w:rPr>
          <w:rFonts w:asciiTheme="minorHAnsi" w:hAnsiTheme="minorHAnsi" w:cstheme="minorHAnsi"/>
          <w:sz w:val="24"/>
          <w:szCs w:val="24"/>
          <w:lang w:val="sr-Cyrl-RS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Дату</w:t>
      </w:r>
      <w:r>
        <w:rPr>
          <w:rFonts w:asciiTheme="minorHAnsi" w:hAnsiTheme="minorHAnsi" w:cstheme="minorHAnsi"/>
          <w:color w:val="000000"/>
          <w:sz w:val="24"/>
          <w:szCs w:val="24"/>
          <w:lang w:val="sr-Cyrl-RS"/>
        </w:rPr>
        <w:t>м</w:t>
      </w:r>
    </w:p>
    <w:p w14:paraId="47A34250" w14:textId="77777777" w:rsidR="00F0251A" w:rsidRDefault="00F0251A" w:rsidP="00014343">
      <w:pPr>
        <w:pStyle w:val="Bodytext20"/>
        <w:shd w:val="clear" w:color="auto" w:fill="auto"/>
        <w:spacing w:after="0" w:line="220" w:lineRule="exact"/>
        <w:ind w:left="6440"/>
        <w:rPr>
          <w:rFonts w:asciiTheme="minorHAnsi" w:hAnsiTheme="minorHAnsi" w:cstheme="minorHAnsi"/>
          <w:color w:val="000000"/>
          <w:sz w:val="24"/>
          <w:szCs w:val="24"/>
          <w:lang w:val="sr-Cyrl-BA"/>
        </w:rPr>
      </w:pPr>
    </w:p>
    <w:p w14:paraId="5D33D9BE" w14:textId="77777777" w:rsidR="0074762D" w:rsidRPr="0074762D" w:rsidRDefault="0074762D" w:rsidP="009E4F21">
      <w:pPr>
        <w:pStyle w:val="Heading20"/>
        <w:keepNext/>
        <w:keepLines/>
        <w:shd w:val="clear" w:color="auto" w:fill="auto"/>
        <w:spacing w:after="13" w:line="220" w:lineRule="exact"/>
        <w:jc w:val="right"/>
        <w:rPr>
          <w:rFonts w:ascii="Cambria" w:hAnsi="Cambria" w:cstheme="minorHAnsi"/>
          <w:color w:val="000000"/>
          <w:sz w:val="26"/>
          <w:szCs w:val="26"/>
          <w:lang w:val="sr-Cyrl-BA"/>
        </w:rPr>
      </w:pPr>
      <w:bookmarkStart w:id="2" w:name="bookmark4"/>
      <w:r>
        <w:rPr>
          <w:rFonts w:ascii="Cambria" w:hAnsi="Cambria" w:cstheme="minorHAnsi"/>
          <w:color w:val="000000"/>
          <w:sz w:val="26"/>
          <w:szCs w:val="26"/>
          <w:lang w:val="sr-Cyrl-BA"/>
        </w:rPr>
        <w:t>Нацрт</w:t>
      </w:r>
    </w:p>
    <w:p w14:paraId="29353055" w14:textId="77777777" w:rsidR="0074762D" w:rsidRDefault="0074762D" w:rsidP="00014343">
      <w:pPr>
        <w:pStyle w:val="Heading20"/>
        <w:keepNext/>
        <w:keepLines/>
        <w:shd w:val="clear" w:color="auto" w:fill="auto"/>
        <w:spacing w:after="13" w:line="220" w:lineRule="exact"/>
        <w:jc w:val="center"/>
        <w:rPr>
          <w:rFonts w:ascii="Cambria" w:hAnsi="Cambria" w:cstheme="minorHAnsi"/>
          <w:color w:val="000000"/>
          <w:sz w:val="26"/>
          <w:szCs w:val="26"/>
        </w:rPr>
      </w:pPr>
    </w:p>
    <w:p w14:paraId="788BEC57" w14:textId="77777777" w:rsidR="00014343" w:rsidRPr="00E40D8A" w:rsidRDefault="00014343" w:rsidP="00014343">
      <w:pPr>
        <w:pStyle w:val="Heading20"/>
        <w:keepNext/>
        <w:keepLines/>
        <w:shd w:val="clear" w:color="auto" w:fill="auto"/>
        <w:spacing w:after="13" w:line="220" w:lineRule="exact"/>
        <w:jc w:val="center"/>
        <w:rPr>
          <w:rFonts w:ascii="Cambria" w:hAnsi="Cambria" w:cstheme="minorHAnsi"/>
          <w:sz w:val="26"/>
          <w:szCs w:val="26"/>
        </w:rPr>
      </w:pPr>
      <w:r w:rsidRPr="00E40D8A">
        <w:rPr>
          <w:rFonts w:ascii="Cambria" w:hAnsi="Cambria" w:cstheme="minorHAnsi"/>
          <w:color w:val="000000"/>
          <w:sz w:val="26"/>
          <w:szCs w:val="26"/>
        </w:rPr>
        <w:t>ОБРАЗЛОЖЕЊЕ</w:t>
      </w:r>
      <w:bookmarkEnd w:id="2"/>
    </w:p>
    <w:p w14:paraId="2AF6C00A" w14:textId="77777777" w:rsidR="00014343" w:rsidRPr="00E40D8A" w:rsidRDefault="0074762D" w:rsidP="00014343">
      <w:pPr>
        <w:pStyle w:val="Heading20"/>
        <w:keepNext/>
        <w:keepLines/>
        <w:shd w:val="clear" w:color="auto" w:fill="auto"/>
        <w:spacing w:after="309" w:line="220" w:lineRule="exact"/>
        <w:jc w:val="center"/>
        <w:rPr>
          <w:rFonts w:ascii="Cambria" w:hAnsi="Cambria" w:cstheme="minorHAnsi"/>
          <w:sz w:val="26"/>
          <w:szCs w:val="26"/>
        </w:rPr>
      </w:pPr>
      <w:bookmarkStart w:id="3" w:name="bookmark5"/>
      <w:r>
        <w:rPr>
          <w:rFonts w:ascii="Cambria" w:hAnsi="Cambria" w:cstheme="minorHAnsi"/>
          <w:color w:val="000000"/>
          <w:sz w:val="26"/>
          <w:szCs w:val="26"/>
          <w:lang w:val="sr-Cyrl-BA"/>
        </w:rPr>
        <w:t>НАЦРТА</w:t>
      </w:r>
      <w:r w:rsidR="00014343" w:rsidRPr="00E40D8A">
        <w:rPr>
          <w:rFonts w:ascii="Cambria" w:hAnsi="Cambria" w:cstheme="minorHAnsi"/>
          <w:color w:val="000000"/>
          <w:sz w:val="26"/>
          <w:szCs w:val="26"/>
        </w:rPr>
        <w:t xml:space="preserve"> ЗАКОНА О ИМУНИТЕТУ РЕПУБЛИКЕ СРПСКЕ</w:t>
      </w:r>
      <w:bookmarkEnd w:id="3"/>
    </w:p>
    <w:p w14:paraId="573211FA" w14:textId="77777777" w:rsidR="0074762D" w:rsidRDefault="0074762D" w:rsidP="00014343">
      <w:pPr>
        <w:pStyle w:val="Heading20"/>
        <w:keepNext/>
        <w:keepLines/>
        <w:shd w:val="clear" w:color="auto" w:fill="auto"/>
        <w:spacing w:after="267" w:line="220" w:lineRule="exact"/>
        <w:jc w:val="both"/>
        <w:rPr>
          <w:rFonts w:ascii="Cambria" w:hAnsi="Cambria" w:cstheme="minorHAnsi"/>
          <w:color w:val="000000"/>
          <w:sz w:val="26"/>
          <w:szCs w:val="26"/>
        </w:rPr>
      </w:pPr>
      <w:bookmarkStart w:id="4" w:name="bookmark7"/>
    </w:p>
    <w:p w14:paraId="36E89590" w14:textId="77777777" w:rsidR="00014343" w:rsidRPr="00E40D8A" w:rsidRDefault="00014343" w:rsidP="00014343">
      <w:pPr>
        <w:pStyle w:val="Heading20"/>
        <w:keepNext/>
        <w:keepLines/>
        <w:shd w:val="clear" w:color="auto" w:fill="auto"/>
        <w:spacing w:after="267" w:line="220" w:lineRule="exact"/>
        <w:jc w:val="both"/>
        <w:rPr>
          <w:rFonts w:ascii="Cambria" w:hAnsi="Cambria" w:cstheme="minorHAnsi"/>
          <w:sz w:val="26"/>
          <w:szCs w:val="26"/>
        </w:rPr>
      </w:pPr>
      <w:r w:rsidRPr="00E40D8A">
        <w:rPr>
          <w:rFonts w:ascii="Cambria" w:hAnsi="Cambria" w:cstheme="minorHAnsi"/>
          <w:color w:val="000000"/>
          <w:sz w:val="26"/>
          <w:szCs w:val="26"/>
        </w:rPr>
        <w:t>I</w:t>
      </w:r>
      <w:r w:rsidR="00E40D8A" w:rsidRPr="00E40D8A">
        <w:rPr>
          <w:rFonts w:ascii="Cambria" w:hAnsi="Cambria" w:cstheme="minorHAnsi"/>
          <w:color w:val="000000"/>
          <w:sz w:val="26"/>
          <w:szCs w:val="26"/>
          <w:lang w:val="sr-Cyrl-RS"/>
        </w:rPr>
        <w:t xml:space="preserve"> </w:t>
      </w:r>
      <w:r w:rsidRPr="00E40D8A">
        <w:rPr>
          <w:rFonts w:ascii="Cambria" w:hAnsi="Cambria" w:cstheme="minorHAnsi"/>
          <w:color w:val="000000"/>
          <w:sz w:val="26"/>
          <w:szCs w:val="26"/>
        </w:rPr>
        <w:t>УСТАВНИ ОСНОВ</w:t>
      </w:r>
      <w:bookmarkEnd w:id="4"/>
    </w:p>
    <w:p w14:paraId="13BE84D0" w14:textId="77777777" w:rsidR="00014343" w:rsidRDefault="00014343" w:rsidP="00014343">
      <w:pPr>
        <w:pStyle w:val="Bodytext20"/>
        <w:shd w:val="clear" w:color="auto" w:fill="auto"/>
        <w:spacing w:after="240" w:line="277" w:lineRule="exact"/>
        <w:ind w:firstLine="7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40D8A">
        <w:rPr>
          <w:rFonts w:asciiTheme="minorHAnsi" w:hAnsiTheme="minorHAnsi" w:cstheme="minorHAnsi"/>
          <w:color w:val="000000"/>
          <w:sz w:val="24"/>
          <w:szCs w:val="24"/>
        </w:rPr>
        <w:t>Уставни основ за доношењ</w:t>
      </w:r>
      <w:r w:rsidR="00586FD2">
        <w:rPr>
          <w:rFonts w:asciiTheme="minorHAnsi" w:hAnsiTheme="minorHAnsi" w:cstheme="minorHAnsi"/>
          <w:color w:val="000000"/>
          <w:sz w:val="24"/>
          <w:szCs w:val="24"/>
        </w:rPr>
        <w:t xml:space="preserve">е овог закона садржан је у </w:t>
      </w:r>
      <w:r w:rsidR="00586FD2">
        <w:rPr>
          <w:rFonts w:asciiTheme="minorHAnsi" w:hAnsiTheme="minorHAnsi" w:cstheme="minorHAnsi"/>
          <w:color w:val="000000"/>
          <w:sz w:val="24"/>
          <w:szCs w:val="24"/>
          <w:lang w:val="sr-Cyrl-RS"/>
        </w:rPr>
        <w:t xml:space="preserve">Амандману </w:t>
      </w:r>
      <w:r w:rsidR="00586FD2">
        <w:rPr>
          <w:rFonts w:asciiTheme="minorHAnsi" w:hAnsiTheme="minorHAnsi" w:cstheme="minorHAnsi"/>
          <w:color w:val="000000"/>
          <w:sz w:val="24"/>
          <w:szCs w:val="24"/>
          <w:lang w:val="en-GB"/>
        </w:rPr>
        <w:t>XXXII</w:t>
      </w:r>
      <w:r w:rsidR="00586FD2">
        <w:rPr>
          <w:rFonts w:asciiTheme="minorHAnsi" w:hAnsiTheme="minorHAnsi" w:cstheme="minorHAnsi"/>
          <w:color w:val="000000"/>
          <w:sz w:val="24"/>
          <w:szCs w:val="24"/>
          <w:lang w:val="sr-Cyrl-RS"/>
        </w:rPr>
        <w:t xml:space="preserve"> на члан 68.</w:t>
      </w:r>
      <w:r w:rsidR="00586FD2">
        <w:rPr>
          <w:rFonts w:asciiTheme="minorHAnsi" w:hAnsiTheme="minorHAnsi" w:cstheme="minorHAnsi"/>
          <w:color w:val="000000"/>
          <w:sz w:val="24"/>
          <w:szCs w:val="24"/>
        </w:rPr>
        <w:t xml:space="preserve"> тачка 18</w:t>
      </w:r>
      <w:r w:rsidR="00586FD2">
        <w:rPr>
          <w:rFonts w:asciiTheme="minorHAnsi" w:hAnsiTheme="minorHAnsi" w:cstheme="minorHAnsi"/>
          <w:color w:val="000000"/>
          <w:sz w:val="24"/>
          <w:szCs w:val="24"/>
          <w:lang w:val="sr-Cyrl-RS"/>
        </w:rPr>
        <w:t xml:space="preserve">) </w:t>
      </w:r>
      <w:r w:rsidRPr="00E40D8A">
        <w:rPr>
          <w:rFonts w:asciiTheme="minorHAnsi" w:hAnsiTheme="minorHAnsi" w:cstheme="minorHAnsi"/>
          <w:color w:val="000000"/>
          <w:sz w:val="24"/>
          <w:szCs w:val="24"/>
        </w:rPr>
        <w:t xml:space="preserve">Устава Републике Српске, којим је, прописано да </w:t>
      </w:r>
      <w:r w:rsidR="00586FD2">
        <w:rPr>
          <w:rFonts w:asciiTheme="minorHAnsi" w:hAnsiTheme="minorHAnsi" w:cstheme="minorHAnsi"/>
          <w:color w:val="000000"/>
          <w:sz w:val="24"/>
          <w:szCs w:val="24"/>
          <w:lang w:val="sr-Cyrl-RS"/>
        </w:rPr>
        <w:t xml:space="preserve">Република уређује и обезбјеђује друге односе од интереса за Републику, у складу са Уставом. Такође, чланом 115. Устава, који је допуњен Амандманом </w:t>
      </w:r>
      <w:r w:rsidR="00586FD2">
        <w:rPr>
          <w:rFonts w:asciiTheme="minorHAnsi" w:hAnsiTheme="minorHAnsi" w:cstheme="minorHAnsi"/>
          <w:color w:val="000000"/>
          <w:sz w:val="24"/>
          <w:szCs w:val="24"/>
          <w:lang w:val="en-GB"/>
        </w:rPr>
        <w:t>CIII</w:t>
      </w:r>
      <w:r w:rsidR="00586FD2">
        <w:rPr>
          <w:rFonts w:asciiTheme="minorHAnsi" w:hAnsiTheme="minorHAnsi" w:cstheme="minorHAnsi"/>
          <w:color w:val="000000"/>
          <w:sz w:val="24"/>
          <w:szCs w:val="24"/>
          <w:lang w:val="sr-Cyrl-RS"/>
        </w:rPr>
        <w:t xml:space="preserve">, утврђено је да Уставни суд Републике Српске одлучује о питањима имунитета која проистичу из закона којима се уређује имунитет у Републици Српској </w:t>
      </w:r>
      <w:r w:rsidRPr="00E40D8A">
        <w:rPr>
          <w:rFonts w:asciiTheme="minorHAnsi" w:hAnsiTheme="minorHAnsi" w:cstheme="minorHAnsi"/>
          <w:color w:val="000000"/>
          <w:sz w:val="24"/>
          <w:szCs w:val="24"/>
        </w:rPr>
        <w:t>и у члану 70. став 1. тачка 2. Устава којим је утврђено да Народна скупштина доноси законе, друге прописе и опште акте.</w:t>
      </w:r>
    </w:p>
    <w:p w14:paraId="0EF9EEB1" w14:textId="77777777" w:rsidR="00E40D8A" w:rsidRPr="00E40D8A" w:rsidRDefault="00E40D8A" w:rsidP="00014343">
      <w:pPr>
        <w:pStyle w:val="Bodytext20"/>
        <w:shd w:val="clear" w:color="auto" w:fill="auto"/>
        <w:spacing w:after="240" w:line="277" w:lineRule="exact"/>
        <w:ind w:firstLine="760"/>
        <w:jc w:val="both"/>
        <w:rPr>
          <w:rFonts w:asciiTheme="minorHAnsi" w:hAnsiTheme="minorHAnsi" w:cstheme="minorHAnsi"/>
          <w:sz w:val="24"/>
          <w:szCs w:val="24"/>
        </w:rPr>
      </w:pPr>
    </w:p>
    <w:p w14:paraId="2546A896" w14:textId="77777777" w:rsidR="00014343" w:rsidRPr="00E40D8A" w:rsidRDefault="00014343" w:rsidP="00014343">
      <w:pPr>
        <w:pStyle w:val="Heading20"/>
        <w:keepNext/>
        <w:keepLines/>
        <w:shd w:val="clear" w:color="auto" w:fill="auto"/>
        <w:spacing w:after="526" w:line="277" w:lineRule="exact"/>
        <w:jc w:val="both"/>
        <w:rPr>
          <w:rFonts w:ascii="Cambria" w:hAnsi="Cambria" w:cstheme="minorHAnsi"/>
          <w:sz w:val="26"/>
          <w:szCs w:val="26"/>
        </w:rPr>
      </w:pPr>
      <w:bookmarkStart w:id="5" w:name="bookmark8"/>
      <w:r w:rsidRPr="00E40D8A">
        <w:rPr>
          <w:rFonts w:ascii="Cambria" w:hAnsi="Cambria" w:cstheme="minorHAnsi"/>
          <w:color w:val="000000"/>
          <w:sz w:val="26"/>
          <w:szCs w:val="26"/>
        </w:rPr>
        <w:t>II УСКЛАЂЕНОСТ СА УСТАВОМ, ПРАВНИМ СИСТЕМОМ И ПРАВИЛИМА НОРМАТИВНОПРАВНЕ ТЕХНИКЕ</w:t>
      </w:r>
      <w:bookmarkEnd w:id="5"/>
    </w:p>
    <w:p w14:paraId="22BE4362" w14:textId="77777777" w:rsidR="00014343" w:rsidRPr="00E40D8A" w:rsidRDefault="00014343" w:rsidP="00014343">
      <w:pPr>
        <w:pStyle w:val="Heading20"/>
        <w:keepNext/>
        <w:keepLines/>
        <w:shd w:val="clear" w:color="auto" w:fill="auto"/>
        <w:spacing w:after="549" w:line="220" w:lineRule="exact"/>
        <w:jc w:val="both"/>
        <w:rPr>
          <w:rFonts w:ascii="Cambria" w:hAnsi="Cambria" w:cstheme="minorHAnsi"/>
          <w:sz w:val="26"/>
          <w:szCs w:val="26"/>
        </w:rPr>
      </w:pPr>
      <w:bookmarkStart w:id="6" w:name="bookmark9"/>
      <w:r w:rsidRPr="00E40D8A">
        <w:rPr>
          <w:rFonts w:ascii="Cambria" w:hAnsi="Cambria" w:cstheme="minorHAnsi"/>
          <w:color w:val="000000"/>
          <w:sz w:val="26"/>
          <w:szCs w:val="26"/>
        </w:rPr>
        <w:t>III</w:t>
      </w:r>
      <w:r w:rsidR="00E40D8A">
        <w:rPr>
          <w:rFonts w:ascii="Cambria" w:hAnsi="Cambria" w:cstheme="minorHAnsi"/>
          <w:color w:val="000000"/>
          <w:sz w:val="26"/>
          <w:szCs w:val="26"/>
          <w:lang w:val="sr-Cyrl-RS"/>
        </w:rPr>
        <w:t xml:space="preserve"> </w:t>
      </w:r>
      <w:r w:rsidRPr="00E40D8A">
        <w:rPr>
          <w:rFonts w:ascii="Cambria" w:hAnsi="Cambria" w:cstheme="minorHAnsi"/>
          <w:color w:val="000000"/>
          <w:sz w:val="26"/>
          <w:szCs w:val="26"/>
        </w:rPr>
        <w:t>УСКЛАЂЕНОСТ СА ПРАВНИМ ПОРЕТКОМ ЕВРОПСКЕ УНИЈЕ</w:t>
      </w:r>
      <w:bookmarkEnd w:id="6"/>
    </w:p>
    <w:p w14:paraId="782BC59D" w14:textId="77777777" w:rsidR="00014343" w:rsidRPr="00E40D8A" w:rsidRDefault="00014343" w:rsidP="00014343">
      <w:pPr>
        <w:pStyle w:val="Heading20"/>
        <w:keepNext/>
        <w:keepLines/>
        <w:numPr>
          <w:ilvl w:val="0"/>
          <w:numId w:val="4"/>
        </w:numPr>
        <w:shd w:val="clear" w:color="auto" w:fill="auto"/>
        <w:tabs>
          <w:tab w:val="left" w:pos="399"/>
        </w:tabs>
        <w:spacing w:after="263" w:line="220" w:lineRule="exact"/>
        <w:jc w:val="both"/>
        <w:rPr>
          <w:rFonts w:ascii="Cambria" w:hAnsi="Cambria" w:cstheme="minorHAnsi"/>
          <w:sz w:val="26"/>
          <w:szCs w:val="26"/>
        </w:rPr>
      </w:pPr>
      <w:bookmarkStart w:id="7" w:name="bookmark10"/>
      <w:r w:rsidRPr="00E40D8A">
        <w:rPr>
          <w:rFonts w:ascii="Cambria" w:hAnsi="Cambria" w:cstheme="minorHAnsi"/>
          <w:color w:val="000000"/>
          <w:sz w:val="26"/>
          <w:szCs w:val="26"/>
        </w:rPr>
        <w:t>РАЗЛОЗИ ЗА ДОНОШЕЊЕ ЗАКОНА</w:t>
      </w:r>
      <w:bookmarkEnd w:id="7"/>
    </w:p>
    <w:p w14:paraId="42490F05" w14:textId="77777777" w:rsidR="00014343" w:rsidRPr="00E17928" w:rsidRDefault="00014343" w:rsidP="0074762D">
      <w:pPr>
        <w:pStyle w:val="Bodytext20"/>
        <w:shd w:val="clear" w:color="auto" w:fill="auto"/>
        <w:spacing w:after="283" w:line="274" w:lineRule="exact"/>
        <w:ind w:firstLine="760"/>
        <w:jc w:val="both"/>
        <w:rPr>
          <w:rFonts w:asciiTheme="minorHAnsi" w:hAnsiTheme="minorHAnsi" w:cstheme="minorHAnsi"/>
          <w:color w:val="000000"/>
          <w:sz w:val="24"/>
          <w:szCs w:val="24"/>
          <w:lang w:val="sr-Cyrl-BA"/>
        </w:rPr>
      </w:pPr>
      <w:r w:rsidRPr="00E40D8A">
        <w:rPr>
          <w:rFonts w:asciiTheme="minorHAnsi" w:hAnsiTheme="minorHAnsi" w:cstheme="minorHAnsi"/>
          <w:color w:val="000000"/>
          <w:sz w:val="24"/>
          <w:szCs w:val="24"/>
        </w:rPr>
        <w:t>Разлог за доношење овог закона налази се у чињеници да према члану 3. став 2. Закона о имунитету Републике Српске („Службени гласник Републике Српске“, број 69/02) предсједник и потпредсједници Републике Српске и чланови Владе Републике Српске нису грађански одговорни за било који поступак извршен у оквиру њихових дужности, али остаје могућност успостављања њихове кривичне одговорности. Овакво рјешење оставља могућност вођења кривичних поступака против највиших носилаца извршне власти и могућност да се на овај начин утиче на независност и функционисање извршне власти од стране других власти и високог представника који је 6. октобра 2002. године својом Одлуком наметнуо Закон о имунитету Републике Српске. Да би се заштитили највиши носиоци извршне власти у Републици Српској указала се потреба да пропише да они нису кривично или грађански одговорни за било који поступак извршен у оквиру њихових дужности и да се на овај начин заштите исто као и носиоци законодавне и судске власти у Републици Српској.</w:t>
      </w:r>
      <w:r w:rsidR="00E17928">
        <w:rPr>
          <w:rFonts w:asciiTheme="minorHAnsi" w:hAnsiTheme="minorHAnsi" w:cstheme="minorHAnsi"/>
          <w:color w:val="000000"/>
          <w:sz w:val="24"/>
          <w:szCs w:val="24"/>
          <w:lang w:val="sr-Cyrl-BA"/>
        </w:rPr>
        <w:t xml:space="preserve"> Поред тога, овим нацртом закона регулише се, да осим лица из члана 3. Нацрта имунитет имају и други представници законодавне и извршне власти и друга лица која врше јавна овлашћења, те судије и јавни тужиоци, а против којих се покрене кривични или парнични поступак као посљедица непоштовања одлука лица које није именовано за високог представника у складу са Анексом </w:t>
      </w:r>
      <w:r w:rsidR="00E17928">
        <w:rPr>
          <w:rFonts w:asciiTheme="minorHAnsi" w:hAnsiTheme="minorHAnsi" w:cstheme="minorHAnsi"/>
          <w:color w:val="000000"/>
          <w:sz w:val="24"/>
          <w:szCs w:val="24"/>
          <w:lang w:val="en-US"/>
        </w:rPr>
        <w:t>X</w:t>
      </w:r>
      <w:r w:rsidR="00E17928">
        <w:rPr>
          <w:rFonts w:asciiTheme="minorHAnsi" w:hAnsiTheme="minorHAnsi" w:cstheme="minorHAnsi"/>
          <w:color w:val="000000"/>
          <w:sz w:val="24"/>
          <w:szCs w:val="24"/>
          <w:lang w:val="sr-Cyrl-BA"/>
        </w:rPr>
        <w:t xml:space="preserve"> Општег оквирног споразума за мир у Босни и Херцеговини </w:t>
      </w:r>
    </w:p>
    <w:p w14:paraId="07D21DBE" w14:textId="77777777" w:rsidR="0074762D" w:rsidRPr="0074762D" w:rsidRDefault="0074762D" w:rsidP="0074762D">
      <w:pPr>
        <w:pStyle w:val="Bodytext20"/>
        <w:shd w:val="clear" w:color="auto" w:fill="auto"/>
        <w:spacing w:after="283" w:line="274" w:lineRule="exact"/>
        <w:ind w:firstLine="760"/>
        <w:jc w:val="both"/>
        <w:rPr>
          <w:rFonts w:asciiTheme="minorHAnsi" w:hAnsiTheme="minorHAnsi" w:cstheme="minorHAnsi"/>
          <w:sz w:val="24"/>
          <w:szCs w:val="24"/>
        </w:rPr>
      </w:pPr>
    </w:p>
    <w:p w14:paraId="22CBBD38" w14:textId="77777777" w:rsidR="00014343" w:rsidRPr="00E40D8A" w:rsidRDefault="00014343" w:rsidP="00014343">
      <w:pPr>
        <w:pStyle w:val="Heading20"/>
        <w:keepNext/>
        <w:keepLines/>
        <w:numPr>
          <w:ilvl w:val="0"/>
          <w:numId w:val="4"/>
        </w:numPr>
        <w:shd w:val="clear" w:color="auto" w:fill="auto"/>
        <w:tabs>
          <w:tab w:val="left" w:pos="403"/>
        </w:tabs>
        <w:spacing w:after="270" w:line="220" w:lineRule="exact"/>
        <w:jc w:val="both"/>
        <w:rPr>
          <w:rFonts w:ascii="Cambria" w:hAnsi="Cambria" w:cstheme="minorHAnsi"/>
          <w:sz w:val="26"/>
          <w:szCs w:val="26"/>
        </w:rPr>
      </w:pPr>
      <w:bookmarkStart w:id="8" w:name="bookmark12"/>
      <w:r w:rsidRPr="00E40D8A">
        <w:rPr>
          <w:rFonts w:ascii="Cambria" w:hAnsi="Cambria" w:cstheme="minorHAnsi"/>
          <w:color w:val="000000"/>
          <w:sz w:val="26"/>
          <w:szCs w:val="26"/>
        </w:rPr>
        <w:lastRenderedPageBreak/>
        <w:t>ОБРАЗЛОЖЕЊЕ ПРЕДЛОЖЕНИХ РЈЕШЕЊА</w:t>
      </w:r>
      <w:bookmarkEnd w:id="8"/>
    </w:p>
    <w:p w14:paraId="7D26D3D9" w14:textId="77777777" w:rsidR="00014343" w:rsidRPr="00E40D8A" w:rsidRDefault="00014343" w:rsidP="00014343">
      <w:pPr>
        <w:pStyle w:val="Bodytext20"/>
        <w:shd w:val="clear" w:color="auto" w:fill="auto"/>
        <w:spacing w:after="0" w:line="277" w:lineRule="exact"/>
        <w:ind w:firstLine="760"/>
        <w:jc w:val="both"/>
        <w:rPr>
          <w:rFonts w:asciiTheme="minorHAnsi" w:hAnsiTheme="minorHAnsi" w:cstheme="minorHAnsi"/>
          <w:sz w:val="24"/>
          <w:szCs w:val="24"/>
        </w:rPr>
      </w:pPr>
      <w:r w:rsidRPr="00E40D8A">
        <w:rPr>
          <w:rFonts w:asciiTheme="minorHAnsi" w:hAnsiTheme="minorHAnsi" w:cstheme="minorHAnsi"/>
          <w:color w:val="000000"/>
          <w:sz w:val="24"/>
          <w:szCs w:val="24"/>
        </w:rPr>
        <w:t>У члану 1. и 2. прописани су предмет и циљ закона.</w:t>
      </w:r>
    </w:p>
    <w:p w14:paraId="559A291C" w14:textId="77777777" w:rsidR="00014343" w:rsidRPr="00E40D8A" w:rsidRDefault="00014343" w:rsidP="00014343">
      <w:pPr>
        <w:pStyle w:val="Bodytext20"/>
        <w:shd w:val="clear" w:color="auto" w:fill="auto"/>
        <w:spacing w:after="0" w:line="277" w:lineRule="exact"/>
        <w:ind w:firstLine="760"/>
        <w:jc w:val="both"/>
        <w:rPr>
          <w:rFonts w:asciiTheme="minorHAnsi" w:hAnsiTheme="minorHAnsi" w:cstheme="minorHAnsi"/>
          <w:sz w:val="24"/>
          <w:szCs w:val="24"/>
        </w:rPr>
      </w:pPr>
      <w:r w:rsidRPr="00E40D8A">
        <w:rPr>
          <w:rFonts w:asciiTheme="minorHAnsi" w:hAnsiTheme="minorHAnsi" w:cstheme="minorHAnsi"/>
          <w:color w:val="000000"/>
          <w:sz w:val="24"/>
          <w:szCs w:val="24"/>
        </w:rPr>
        <w:t>У члану 3. прописано је да Посланици у Народној скупштини Републике Српске, делегати у Вијећу народа Републике Српске, предсједник и потпредсједници Републике Српске и чланови Владе Републике Српске нису кривично или грађански одговорни за било који поступак извршен у оквиру њи</w:t>
      </w:r>
      <w:r w:rsidR="00E17928">
        <w:rPr>
          <w:rFonts w:asciiTheme="minorHAnsi" w:hAnsiTheme="minorHAnsi" w:cstheme="minorHAnsi"/>
          <w:color w:val="000000"/>
          <w:sz w:val="24"/>
          <w:szCs w:val="24"/>
        </w:rPr>
        <w:t xml:space="preserve">хових дужности. На овај начин </w:t>
      </w:r>
      <w:r w:rsidRPr="00E40D8A">
        <w:rPr>
          <w:rFonts w:asciiTheme="minorHAnsi" w:hAnsiTheme="minorHAnsi" w:cstheme="minorHAnsi"/>
          <w:color w:val="000000"/>
          <w:sz w:val="24"/>
          <w:szCs w:val="24"/>
        </w:rPr>
        <w:t xml:space="preserve"> је имунитет носилаца извршне власти проширен и на кривичну одговорност.</w:t>
      </w:r>
    </w:p>
    <w:p w14:paraId="16280BFD" w14:textId="77777777" w:rsidR="00014343" w:rsidRPr="00E40D8A" w:rsidRDefault="00014343" w:rsidP="00014343">
      <w:pPr>
        <w:pStyle w:val="Bodytext20"/>
        <w:shd w:val="clear" w:color="auto" w:fill="auto"/>
        <w:spacing w:after="0" w:line="277" w:lineRule="exact"/>
        <w:ind w:firstLine="760"/>
        <w:jc w:val="both"/>
        <w:rPr>
          <w:rFonts w:asciiTheme="minorHAnsi" w:hAnsiTheme="minorHAnsi" w:cstheme="minorHAnsi"/>
          <w:sz w:val="24"/>
          <w:szCs w:val="24"/>
        </w:rPr>
      </w:pPr>
      <w:r w:rsidRPr="00E40D8A">
        <w:rPr>
          <w:rFonts w:asciiTheme="minorHAnsi" w:hAnsiTheme="minorHAnsi" w:cstheme="minorHAnsi"/>
          <w:color w:val="000000"/>
          <w:sz w:val="24"/>
          <w:szCs w:val="24"/>
        </w:rPr>
        <w:t>У члану 4. дефинисано је да су поступци извршени у оквиру дужности они поступци који проистичу из дужности коју лице обавља у Народној скупштини Републике Српске или Вијећу народа Републике Српске и коју лице обавља на функцији предсједника или потпредсједника Републике Српске или члана Владе Републике Српске.</w:t>
      </w:r>
    </w:p>
    <w:p w14:paraId="1960A335" w14:textId="77777777" w:rsidR="00014343" w:rsidRPr="00E40D8A" w:rsidRDefault="00014343" w:rsidP="00014343">
      <w:pPr>
        <w:pStyle w:val="Bodytext20"/>
        <w:shd w:val="clear" w:color="auto" w:fill="auto"/>
        <w:spacing w:after="0" w:line="277" w:lineRule="exact"/>
        <w:ind w:firstLine="760"/>
        <w:jc w:val="both"/>
        <w:rPr>
          <w:rFonts w:asciiTheme="minorHAnsi" w:hAnsiTheme="minorHAnsi" w:cstheme="minorHAnsi"/>
          <w:sz w:val="24"/>
          <w:szCs w:val="24"/>
        </w:rPr>
      </w:pPr>
      <w:r w:rsidRPr="00E40D8A">
        <w:rPr>
          <w:rFonts w:asciiTheme="minorHAnsi" w:hAnsiTheme="minorHAnsi" w:cstheme="minorHAnsi"/>
          <w:color w:val="000000"/>
          <w:sz w:val="24"/>
          <w:szCs w:val="24"/>
        </w:rPr>
        <w:t>У члану 5, је предвиђено да лица која имају право на имунитет могу се позвати на имунитет у било које вријеме за поступке извршене у оквиру њихових дужности, али се позивање на имунитет не може сматрати опшгом препреком за кривично гоњење или покретање парничног поступка.</w:t>
      </w:r>
    </w:p>
    <w:p w14:paraId="2B61E7DF" w14:textId="77777777" w:rsidR="00014343" w:rsidRPr="00E40D8A" w:rsidRDefault="00925CB2" w:rsidP="00014343">
      <w:pPr>
        <w:pStyle w:val="Bodytext20"/>
        <w:shd w:val="clear" w:color="auto" w:fill="auto"/>
        <w:spacing w:after="0" w:line="277" w:lineRule="exact"/>
        <w:ind w:firstLine="76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У чл.</w:t>
      </w:r>
      <w:r w:rsidR="00014343" w:rsidRPr="00E40D8A">
        <w:rPr>
          <w:rFonts w:asciiTheme="minorHAnsi" w:hAnsiTheme="minorHAnsi" w:cstheme="minorHAnsi"/>
          <w:color w:val="000000"/>
          <w:sz w:val="24"/>
          <w:szCs w:val="24"/>
        </w:rPr>
        <w:t xml:space="preserve"> 6. и 7. је прописано да се питање имунитета рјешава одлуком суда пред којим се води кривични или парнични поступак и да се против те одлуке може поднијети жалба Уставном суду Републике Српске.</w:t>
      </w:r>
    </w:p>
    <w:p w14:paraId="660911A7" w14:textId="77777777" w:rsidR="009E2F5E" w:rsidRDefault="00014343" w:rsidP="009E2F5E">
      <w:pPr>
        <w:pStyle w:val="Bodytext20"/>
        <w:shd w:val="clear" w:color="auto" w:fill="auto"/>
        <w:spacing w:after="0" w:line="277" w:lineRule="exact"/>
        <w:ind w:firstLine="7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40D8A">
        <w:rPr>
          <w:rFonts w:asciiTheme="minorHAnsi" w:hAnsiTheme="minorHAnsi" w:cstheme="minorHAnsi"/>
          <w:color w:val="000000"/>
          <w:sz w:val="24"/>
          <w:szCs w:val="24"/>
        </w:rPr>
        <w:t>У члану 8. прописано је да лица која имају право на имунитет, а против којих је покренут кривични или парнични поступак почевши од 1. августа 2021. године као посљедица непоштовања одлука високог представника</w:t>
      </w:r>
      <w:r w:rsidR="00897920">
        <w:rPr>
          <w:rFonts w:asciiTheme="minorHAnsi" w:hAnsiTheme="minorHAnsi" w:cstheme="minorHAnsi"/>
          <w:color w:val="000000"/>
          <w:sz w:val="24"/>
          <w:szCs w:val="24"/>
          <w:lang w:val="sr-Cyrl-BA"/>
        </w:rPr>
        <w:t>, имају</w:t>
      </w:r>
      <w:r w:rsidRPr="00E40D8A">
        <w:rPr>
          <w:rFonts w:asciiTheme="minorHAnsi" w:hAnsiTheme="minorHAnsi" w:cstheme="minorHAnsi"/>
          <w:color w:val="000000"/>
          <w:sz w:val="24"/>
          <w:szCs w:val="24"/>
        </w:rPr>
        <w:t xml:space="preserve"> имунитет.</w:t>
      </w:r>
      <w:r w:rsidR="00897920">
        <w:rPr>
          <w:rFonts w:asciiTheme="minorHAnsi" w:hAnsiTheme="minorHAnsi" w:cstheme="minorHAnsi"/>
          <w:color w:val="000000"/>
          <w:sz w:val="24"/>
          <w:szCs w:val="24"/>
          <w:lang w:val="sr-Cyrl-BA"/>
        </w:rPr>
        <w:t xml:space="preserve"> Наведеним чланом обухваћени</w:t>
      </w:r>
      <w:r w:rsidR="009E2F5E">
        <w:rPr>
          <w:rFonts w:asciiTheme="minorHAnsi" w:hAnsiTheme="minorHAnsi" w:cstheme="minorHAnsi"/>
          <w:color w:val="000000"/>
          <w:sz w:val="24"/>
          <w:szCs w:val="24"/>
          <w:lang w:val="sr-Cyrl-BA"/>
        </w:rPr>
        <w:t xml:space="preserve"> су и представници законодавне, извршне </w:t>
      </w:r>
      <w:r w:rsidR="009E2F5E" w:rsidRPr="00E56434">
        <w:rPr>
          <w:rFonts w:asciiTheme="minorHAnsi" w:hAnsiTheme="minorHAnsi" w:cstheme="minorHAnsi"/>
          <w:sz w:val="24"/>
          <w:szCs w:val="24"/>
          <w:lang w:val="sr-Cyrl-BA"/>
        </w:rPr>
        <w:t xml:space="preserve">и судске </w:t>
      </w:r>
      <w:r w:rsidR="009E2F5E">
        <w:rPr>
          <w:rFonts w:asciiTheme="minorHAnsi" w:hAnsiTheme="minorHAnsi" w:cstheme="minorHAnsi"/>
          <w:color w:val="000000"/>
          <w:sz w:val="24"/>
          <w:szCs w:val="24"/>
          <w:lang w:val="sr-Cyrl-BA"/>
        </w:rPr>
        <w:t>власти укључујући  јавне тужиоце као и друга лица која врше јавна овлашћења.</w:t>
      </w:r>
      <w:r w:rsidR="009E2F5E" w:rsidRPr="00E40D8A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</w:p>
    <w:p w14:paraId="04F723FD" w14:textId="77777777" w:rsidR="00014343" w:rsidRPr="00E40D8A" w:rsidRDefault="00014343" w:rsidP="009E2F5E">
      <w:pPr>
        <w:pStyle w:val="Bodytext20"/>
        <w:shd w:val="clear" w:color="auto" w:fill="auto"/>
        <w:spacing w:after="0" w:line="277" w:lineRule="exact"/>
        <w:ind w:firstLine="760"/>
        <w:jc w:val="both"/>
        <w:rPr>
          <w:rFonts w:asciiTheme="minorHAnsi" w:hAnsiTheme="minorHAnsi" w:cstheme="minorHAnsi"/>
          <w:sz w:val="24"/>
          <w:szCs w:val="24"/>
        </w:rPr>
      </w:pPr>
      <w:r w:rsidRPr="00E40D8A">
        <w:rPr>
          <w:rFonts w:asciiTheme="minorHAnsi" w:hAnsiTheme="minorHAnsi" w:cstheme="minorHAnsi"/>
          <w:color w:val="000000"/>
          <w:sz w:val="24"/>
          <w:szCs w:val="24"/>
        </w:rPr>
        <w:t>У члану 9. прописано је да ступањем на снагу овог закона престаје да важи Закон о имунитету Републике Српске („Службени гласник Републике Српске“, број 69/02).</w:t>
      </w:r>
    </w:p>
    <w:p w14:paraId="182C5F1A" w14:textId="77777777" w:rsidR="00014343" w:rsidRDefault="00014343" w:rsidP="00014343">
      <w:pPr>
        <w:pStyle w:val="Bodytext20"/>
        <w:shd w:val="clear" w:color="auto" w:fill="auto"/>
        <w:spacing w:after="237" w:line="274" w:lineRule="exact"/>
        <w:ind w:firstLine="7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40D8A">
        <w:rPr>
          <w:rFonts w:asciiTheme="minorHAnsi" w:hAnsiTheme="minorHAnsi" w:cstheme="minorHAnsi"/>
          <w:color w:val="000000"/>
          <w:sz w:val="24"/>
          <w:szCs w:val="24"/>
        </w:rPr>
        <w:t>У чалну 10. прописано је да овај закон ступа на снагу осмог дана од дана објављивања у „Службеном гласнику Републике Српске“.</w:t>
      </w:r>
    </w:p>
    <w:p w14:paraId="79493924" w14:textId="77777777" w:rsidR="0074762D" w:rsidRPr="00E40D8A" w:rsidRDefault="0074762D" w:rsidP="00014343">
      <w:pPr>
        <w:pStyle w:val="Bodytext20"/>
        <w:shd w:val="clear" w:color="auto" w:fill="auto"/>
        <w:spacing w:after="237" w:line="274" w:lineRule="exact"/>
        <w:ind w:firstLine="760"/>
        <w:jc w:val="both"/>
        <w:rPr>
          <w:rFonts w:asciiTheme="minorHAnsi" w:hAnsiTheme="minorHAnsi" w:cstheme="minorHAnsi"/>
          <w:sz w:val="24"/>
          <w:szCs w:val="24"/>
        </w:rPr>
      </w:pPr>
    </w:p>
    <w:p w14:paraId="09220BF9" w14:textId="77777777" w:rsidR="00014343" w:rsidRPr="0074762D" w:rsidRDefault="00014343" w:rsidP="00014343">
      <w:pPr>
        <w:pStyle w:val="Bodytext30"/>
        <w:numPr>
          <w:ilvl w:val="0"/>
          <w:numId w:val="4"/>
        </w:numPr>
        <w:shd w:val="clear" w:color="auto" w:fill="auto"/>
        <w:tabs>
          <w:tab w:val="left" w:pos="496"/>
        </w:tabs>
        <w:spacing w:after="240" w:line="277" w:lineRule="exact"/>
        <w:rPr>
          <w:rFonts w:ascii="Cambria" w:hAnsi="Cambria" w:cstheme="minorHAnsi"/>
          <w:sz w:val="26"/>
          <w:szCs w:val="26"/>
        </w:rPr>
      </w:pPr>
      <w:r w:rsidRPr="00E40D8A">
        <w:rPr>
          <w:rFonts w:ascii="Cambria" w:hAnsi="Cambria" w:cstheme="minorHAnsi"/>
          <w:color w:val="000000"/>
          <w:sz w:val="26"/>
          <w:szCs w:val="26"/>
        </w:rPr>
        <w:t>ПРОЦЈЕНА УТИЦАЈА ЗАКОНА НА УВОЂЕЊЕ НОВИХ, ИЗМЈЕНУ ИЛИ УКИДАЊЕ ПОСТОЈЕЋИХ ФОРМАЛНОСТИ КОЈЕ ОПТЕРЕЋУЈУ ПРИВРЕДНО ПОСЛОВАЊЕ</w:t>
      </w:r>
    </w:p>
    <w:p w14:paraId="7A320687" w14:textId="77777777" w:rsidR="0074762D" w:rsidRPr="0074762D" w:rsidRDefault="0074762D" w:rsidP="0074762D">
      <w:pPr>
        <w:pStyle w:val="Bodytext30"/>
        <w:shd w:val="clear" w:color="auto" w:fill="auto"/>
        <w:tabs>
          <w:tab w:val="left" w:pos="496"/>
        </w:tabs>
        <w:spacing w:after="240" w:line="277" w:lineRule="exact"/>
        <w:rPr>
          <w:rFonts w:ascii="Cambria" w:hAnsi="Cambria" w:cstheme="minorHAnsi"/>
          <w:sz w:val="26"/>
          <w:szCs w:val="26"/>
        </w:rPr>
      </w:pPr>
    </w:p>
    <w:p w14:paraId="6C315649" w14:textId="77777777" w:rsidR="0074762D" w:rsidRPr="0074762D" w:rsidRDefault="0074762D" w:rsidP="0074762D">
      <w:pPr>
        <w:tabs>
          <w:tab w:val="left" w:pos="540"/>
        </w:tabs>
        <w:rPr>
          <w:rFonts w:ascii="Cambria" w:hAnsi="Cambria"/>
          <w:b/>
          <w:lang w:val="sr-Cyrl-BA"/>
        </w:rPr>
      </w:pPr>
      <w:r w:rsidRPr="0074762D">
        <w:rPr>
          <w:rFonts w:ascii="Cambria" w:hAnsi="Cambria"/>
          <w:b/>
          <w:lang w:val="sr-Cyrl-BA"/>
        </w:rPr>
        <w:t>VII  УЧЕШЋЕ ЈАВНОСТИ И КОНСУЛТАЦИЈЕ У ИЗРАДИ ЗАКОНА</w:t>
      </w:r>
    </w:p>
    <w:p w14:paraId="3BC8286E" w14:textId="77777777" w:rsidR="0074762D" w:rsidRPr="0074762D" w:rsidRDefault="0074762D" w:rsidP="0074762D">
      <w:pPr>
        <w:pStyle w:val="ListParagraph"/>
        <w:tabs>
          <w:tab w:val="left" w:pos="540"/>
        </w:tabs>
        <w:rPr>
          <w:b/>
          <w:lang w:val="sr-Cyrl-BA"/>
        </w:rPr>
      </w:pPr>
    </w:p>
    <w:p w14:paraId="08C3CBD2" w14:textId="77777777" w:rsidR="0074762D" w:rsidRDefault="0074762D" w:rsidP="0074762D">
      <w:pPr>
        <w:ind w:firstLine="708"/>
        <w:jc w:val="both"/>
        <w:rPr>
          <w:rFonts w:asciiTheme="minorHAnsi" w:hAnsiTheme="minorHAnsi" w:cstheme="minorHAnsi"/>
          <w:lang w:val="sr-Cyrl-BA"/>
        </w:rPr>
      </w:pPr>
      <w:r w:rsidRPr="0074762D">
        <w:rPr>
          <w:rFonts w:asciiTheme="minorHAnsi" w:hAnsiTheme="minorHAnsi" w:cstheme="minorHAnsi"/>
          <w:lang w:val="sr-Cyrl-BA"/>
        </w:rPr>
        <w:t xml:space="preserve">У складу са чланом 36. став 1. тачка 9) Пословника о раду Владе Републике Српске („Службени гласник Републике Српске“, број 123/18) и Смјерницама за консултације у изради прописа и других општих аката („Службени гласник Републике Српске“, број 86/22), обрађивач је утврдио да је Нацрт закона </w:t>
      </w:r>
      <w:r>
        <w:rPr>
          <w:rFonts w:asciiTheme="minorHAnsi" w:hAnsiTheme="minorHAnsi" w:cstheme="minorHAnsi"/>
          <w:lang w:val="sr-Cyrl-BA"/>
        </w:rPr>
        <w:t>о имунитету Републике Српске</w:t>
      </w:r>
      <w:r w:rsidRPr="0074762D">
        <w:rPr>
          <w:rFonts w:asciiTheme="minorHAnsi" w:hAnsiTheme="minorHAnsi" w:cstheme="minorHAnsi"/>
          <w:lang w:val="sr-Cyrl-BA"/>
        </w:rPr>
        <w:t xml:space="preserve"> од интереса за јавност, те су спроведене консултације са јавношћу. Нацрт закона је објављен на интернет страници </w:t>
      </w:r>
      <w:hyperlink r:id="rId8" w:history="1">
        <w:r w:rsidR="001D6105" w:rsidRPr="00D93E89">
          <w:rPr>
            <w:rStyle w:val="Hyperlink"/>
            <w:rFonts w:asciiTheme="minorHAnsi" w:hAnsiTheme="minorHAnsi" w:cstheme="minorHAnsi"/>
            <w:lang w:val="sr-Cyrl-BA"/>
          </w:rPr>
          <w:t>www.vladars.rs</w:t>
        </w:r>
      </w:hyperlink>
      <w:r w:rsidR="001D6105">
        <w:rPr>
          <w:rFonts w:asciiTheme="minorHAnsi" w:hAnsiTheme="minorHAnsi" w:cstheme="minorHAnsi"/>
          <w:lang w:val="sr-Cyrl-BA"/>
        </w:rPr>
        <w:t xml:space="preserve"> </w:t>
      </w:r>
      <w:r w:rsidRPr="0074762D">
        <w:rPr>
          <w:rFonts w:asciiTheme="minorHAnsi" w:hAnsiTheme="minorHAnsi" w:cstheme="minorHAnsi"/>
          <w:lang w:val="sr-Cyrl-BA"/>
        </w:rPr>
        <w:t>, а на који у остављеном року није било примједаба ни сугестија.</w:t>
      </w:r>
    </w:p>
    <w:p w14:paraId="5A6EF22E" w14:textId="77777777" w:rsidR="009E2F5E" w:rsidRDefault="009E2F5E" w:rsidP="0074762D">
      <w:pPr>
        <w:ind w:firstLine="708"/>
        <w:jc w:val="both"/>
        <w:rPr>
          <w:rFonts w:asciiTheme="minorHAnsi" w:hAnsiTheme="minorHAnsi" w:cstheme="minorHAnsi"/>
          <w:lang w:val="sr-Cyrl-BA"/>
        </w:rPr>
      </w:pPr>
    </w:p>
    <w:p w14:paraId="6D4DC612" w14:textId="77777777" w:rsidR="002F66E9" w:rsidRDefault="002F66E9" w:rsidP="0074762D">
      <w:pPr>
        <w:ind w:firstLine="708"/>
        <w:jc w:val="both"/>
        <w:rPr>
          <w:rFonts w:asciiTheme="minorHAnsi" w:hAnsiTheme="minorHAnsi" w:cstheme="minorHAnsi"/>
          <w:lang w:val="sr-Cyrl-BA"/>
        </w:rPr>
      </w:pPr>
    </w:p>
    <w:p w14:paraId="5BB487F0" w14:textId="77777777" w:rsidR="002F66E9" w:rsidRPr="00E40D8A" w:rsidRDefault="002F66E9" w:rsidP="002F66E9">
      <w:pPr>
        <w:pStyle w:val="Heading20"/>
        <w:keepNext/>
        <w:keepLines/>
        <w:shd w:val="clear" w:color="auto" w:fill="auto"/>
        <w:tabs>
          <w:tab w:val="left" w:pos="612"/>
        </w:tabs>
        <w:spacing w:after="243" w:line="277" w:lineRule="exact"/>
        <w:jc w:val="both"/>
        <w:rPr>
          <w:rFonts w:ascii="Cambria" w:hAnsi="Cambria" w:cstheme="minorHAnsi"/>
          <w:sz w:val="26"/>
          <w:szCs w:val="26"/>
        </w:rPr>
      </w:pPr>
      <w:bookmarkStart w:id="9" w:name="bookmark13"/>
      <w:r>
        <w:rPr>
          <w:rFonts w:ascii="Cambria" w:hAnsi="Cambria" w:cstheme="minorHAnsi"/>
          <w:color w:val="000000"/>
          <w:sz w:val="26"/>
          <w:szCs w:val="26"/>
        </w:rPr>
        <w:lastRenderedPageBreak/>
        <w:t xml:space="preserve">VIII </w:t>
      </w:r>
      <w:r w:rsidRPr="00E40D8A">
        <w:rPr>
          <w:rFonts w:ascii="Cambria" w:hAnsi="Cambria" w:cstheme="minorHAnsi"/>
          <w:color w:val="000000"/>
          <w:sz w:val="26"/>
          <w:szCs w:val="26"/>
        </w:rPr>
        <w:t>РАЗЛОЗИ О ПОСТОЈАЊУ ОПШТЕГ ИНТЕРЕСА ЗА ОДРЕЂИВАЊЕ ПОВРАТНОГ ДЕЈСТВА</w:t>
      </w:r>
      <w:bookmarkEnd w:id="9"/>
    </w:p>
    <w:p w14:paraId="37CFF581" w14:textId="77777777" w:rsidR="002F66E9" w:rsidRPr="00E40D8A" w:rsidRDefault="002F66E9" w:rsidP="002F66E9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sz w:val="24"/>
          <w:szCs w:val="24"/>
        </w:rPr>
      </w:pPr>
      <w:r w:rsidRPr="00E40D8A">
        <w:rPr>
          <w:rFonts w:asciiTheme="minorHAnsi" w:hAnsiTheme="minorHAnsi" w:cstheme="minorHAnsi"/>
          <w:color w:val="000000"/>
          <w:sz w:val="24"/>
          <w:szCs w:val="24"/>
        </w:rPr>
        <w:t>Чланом 110. став 2. Устава Републике Српске прописано је да се само законом може одредити да поједине његове одредбе, ако то захтијева општи интерес утврђен у поступку доношења закона, имају повратно дејство.</w:t>
      </w:r>
    </w:p>
    <w:p w14:paraId="400A1E3F" w14:textId="77777777" w:rsidR="0074762D" w:rsidRPr="002F66E9" w:rsidRDefault="002F66E9" w:rsidP="002F66E9">
      <w:pPr>
        <w:pStyle w:val="Bodytext20"/>
        <w:shd w:val="clear" w:color="auto" w:fill="auto"/>
        <w:spacing w:after="286" w:line="277" w:lineRule="exact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E40D8A">
        <w:rPr>
          <w:rFonts w:asciiTheme="minorHAnsi" w:hAnsiTheme="minorHAnsi" w:cstheme="minorHAnsi"/>
          <w:color w:val="000000"/>
          <w:sz w:val="24"/>
          <w:szCs w:val="24"/>
        </w:rPr>
        <w:t xml:space="preserve">С обзиром да се чланом 8. </w:t>
      </w:r>
      <w:r>
        <w:rPr>
          <w:rFonts w:asciiTheme="minorHAnsi" w:hAnsiTheme="minorHAnsi" w:cstheme="minorHAnsi"/>
          <w:color w:val="000000"/>
          <w:sz w:val="24"/>
          <w:szCs w:val="24"/>
          <w:lang w:val="sr-Cyrl-BA"/>
        </w:rPr>
        <w:t>став 2. Нацрта</w:t>
      </w:r>
      <w:r w:rsidRPr="00E40D8A">
        <w:rPr>
          <w:rFonts w:asciiTheme="minorHAnsi" w:hAnsiTheme="minorHAnsi" w:cstheme="minorHAnsi"/>
          <w:color w:val="000000"/>
          <w:sz w:val="24"/>
          <w:szCs w:val="24"/>
        </w:rPr>
        <w:t xml:space="preserve"> закона омогућава успостављање имунитета најви</w:t>
      </w:r>
      <w:r w:rsidR="003F0F1E">
        <w:rPr>
          <w:rFonts w:asciiTheme="minorHAnsi" w:hAnsiTheme="minorHAnsi" w:cstheme="minorHAnsi"/>
          <w:color w:val="000000"/>
          <w:sz w:val="24"/>
          <w:szCs w:val="24"/>
        </w:rPr>
        <w:t>шим представницима законодавне, извршне</w:t>
      </w:r>
      <w:r w:rsidR="003F0F1E">
        <w:rPr>
          <w:rFonts w:asciiTheme="minorHAnsi" w:hAnsiTheme="minorHAnsi" w:cstheme="minorHAnsi"/>
          <w:color w:val="000000"/>
          <w:sz w:val="24"/>
          <w:szCs w:val="24"/>
          <w:lang w:val="sr-Cyrl-BA"/>
        </w:rPr>
        <w:t xml:space="preserve"> и судске власти укључујући и јавне тужиоце </w:t>
      </w:r>
      <w:r>
        <w:rPr>
          <w:rFonts w:asciiTheme="minorHAnsi" w:hAnsiTheme="minorHAnsi" w:cstheme="minorHAnsi"/>
          <w:color w:val="000000"/>
          <w:sz w:val="24"/>
          <w:szCs w:val="24"/>
          <w:lang w:val="sr-Cyrl-BA"/>
        </w:rPr>
        <w:t>и других лица која врше јавна овлашћења, а против којих се покрене кривични или парнични поступак као посљедица непоштовања одлука високог представника</w:t>
      </w:r>
      <w:r w:rsidRPr="002F66E9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E40D8A">
        <w:rPr>
          <w:rFonts w:asciiTheme="minorHAnsi" w:hAnsiTheme="minorHAnsi" w:cstheme="minorHAnsi"/>
          <w:color w:val="000000"/>
          <w:sz w:val="24"/>
          <w:szCs w:val="24"/>
        </w:rPr>
        <w:t>у кривичним и грађанским поступцима покренутим од 1. августа 2021. године</w:t>
      </w:r>
      <w:r>
        <w:rPr>
          <w:rFonts w:asciiTheme="minorHAnsi" w:hAnsiTheme="minorHAnsi" w:cstheme="minorHAnsi"/>
          <w:color w:val="000000"/>
          <w:sz w:val="24"/>
          <w:szCs w:val="24"/>
          <w:lang w:val="sr-Cyrl-BA"/>
        </w:rPr>
        <w:t xml:space="preserve"> и да се на тај </w:t>
      </w:r>
      <w:r w:rsidR="003F0F1E">
        <w:rPr>
          <w:rFonts w:asciiTheme="minorHAnsi" w:hAnsiTheme="minorHAnsi" w:cstheme="minorHAnsi"/>
          <w:color w:val="000000"/>
          <w:sz w:val="24"/>
          <w:szCs w:val="24"/>
          <w:lang w:val="sr-Cyrl-BA"/>
        </w:rPr>
        <w:t>н</w:t>
      </w:r>
      <w:r>
        <w:rPr>
          <w:rFonts w:asciiTheme="minorHAnsi" w:hAnsiTheme="minorHAnsi" w:cstheme="minorHAnsi"/>
          <w:color w:val="000000"/>
          <w:sz w:val="24"/>
          <w:szCs w:val="24"/>
          <w:lang w:val="sr-Cyrl-BA"/>
        </w:rPr>
        <w:t xml:space="preserve">ачин штите од штетних посљедица дјеловања високог представника, може се оправдано цијенити </w:t>
      </w:r>
      <w:r w:rsidR="009E2F5E">
        <w:rPr>
          <w:rFonts w:asciiTheme="minorHAnsi" w:hAnsiTheme="minorHAnsi" w:cstheme="minorHAnsi"/>
          <w:color w:val="000000"/>
          <w:sz w:val="24"/>
          <w:szCs w:val="24"/>
          <w:lang w:val="sr-Cyrl-BA"/>
        </w:rPr>
        <w:t>да постоји општи интерес да чла</w:t>
      </w:r>
      <w:r>
        <w:rPr>
          <w:rFonts w:asciiTheme="minorHAnsi" w:hAnsiTheme="minorHAnsi" w:cstheme="minorHAnsi"/>
          <w:color w:val="000000"/>
          <w:sz w:val="24"/>
          <w:szCs w:val="24"/>
          <w:lang w:val="sr-Cyrl-BA"/>
        </w:rPr>
        <w:t xml:space="preserve">н 8. </w:t>
      </w:r>
      <w:r w:rsidR="009E2F5E">
        <w:rPr>
          <w:rFonts w:asciiTheme="minorHAnsi" w:hAnsiTheme="minorHAnsi" w:cstheme="minorHAnsi"/>
          <w:color w:val="000000"/>
          <w:sz w:val="24"/>
          <w:szCs w:val="24"/>
          <w:lang w:val="sr-Cyrl-BA"/>
        </w:rPr>
        <w:t>с</w:t>
      </w:r>
      <w:r>
        <w:rPr>
          <w:rFonts w:asciiTheme="minorHAnsi" w:hAnsiTheme="minorHAnsi" w:cstheme="minorHAnsi"/>
          <w:color w:val="000000"/>
          <w:sz w:val="24"/>
          <w:szCs w:val="24"/>
          <w:lang w:val="sr-Cyrl-BA"/>
        </w:rPr>
        <w:t xml:space="preserve">тав 2. овог нацрта има повратно дејство. </w:t>
      </w:r>
    </w:p>
    <w:p w14:paraId="5F371C32" w14:textId="77777777" w:rsidR="0074762D" w:rsidRPr="0074762D" w:rsidRDefault="0074762D" w:rsidP="0074762D">
      <w:pPr>
        <w:pStyle w:val="ListParagraph"/>
        <w:rPr>
          <w:rFonts w:asciiTheme="minorHAnsi" w:hAnsiTheme="minorHAnsi" w:cstheme="minorHAnsi"/>
          <w:lang w:val="sr-Cyrl-CS"/>
        </w:rPr>
      </w:pPr>
    </w:p>
    <w:p w14:paraId="604184AD" w14:textId="63769069" w:rsidR="0074762D" w:rsidRPr="0074762D" w:rsidRDefault="0074762D" w:rsidP="0074762D">
      <w:pPr>
        <w:tabs>
          <w:tab w:val="left" w:pos="540"/>
        </w:tabs>
        <w:rPr>
          <w:rFonts w:ascii="Cambria" w:hAnsi="Cambria"/>
          <w:b/>
          <w:lang w:val="sr-Cyrl-BA"/>
        </w:rPr>
      </w:pPr>
      <w:r w:rsidRPr="0074762D">
        <w:rPr>
          <w:rFonts w:ascii="Cambria" w:hAnsi="Cambria"/>
          <w:b/>
          <w:lang w:val="sr-Cyrl-BA"/>
        </w:rPr>
        <w:t>I</w:t>
      </w:r>
      <w:r w:rsidR="00D73597">
        <w:rPr>
          <w:rFonts w:ascii="Cambria" w:hAnsi="Cambria"/>
          <w:b/>
          <w:lang w:val="en-US"/>
        </w:rPr>
        <w:t>X</w:t>
      </w:r>
      <w:r w:rsidRPr="0074762D">
        <w:rPr>
          <w:rFonts w:ascii="Cambria" w:hAnsi="Cambria"/>
          <w:b/>
          <w:lang w:val="sr-Cyrl-BA"/>
        </w:rPr>
        <w:t xml:space="preserve"> ФИНАНСИЈСКА СРЕДСТВА И ЕКОНОМСКА ОПРАВДАНОСТ ДОНОШЕЊА ЗАКОНА</w:t>
      </w:r>
    </w:p>
    <w:p w14:paraId="4C8BCADF" w14:textId="77777777" w:rsidR="0074762D" w:rsidRPr="0074762D" w:rsidRDefault="0074762D" w:rsidP="0074762D">
      <w:pPr>
        <w:pStyle w:val="ListParagraph"/>
        <w:rPr>
          <w:lang w:val="sr-Cyrl-BA"/>
        </w:rPr>
      </w:pPr>
    </w:p>
    <w:p w14:paraId="29F2A7AD" w14:textId="77777777" w:rsidR="0074762D" w:rsidRPr="0074762D" w:rsidRDefault="0074762D" w:rsidP="0074762D">
      <w:pPr>
        <w:ind w:firstLine="708"/>
        <w:jc w:val="both"/>
        <w:rPr>
          <w:rFonts w:asciiTheme="minorHAnsi" w:hAnsiTheme="minorHAnsi" w:cstheme="minorHAnsi"/>
          <w:lang w:val="sr-Cyrl-BA"/>
        </w:rPr>
      </w:pPr>
      <w:r w:rsidRPr="0074762D">
        <w:rPr>
          <w:rFonts w:asciiTheme="minorHAnsi" w:hAnsiTheme="minorHAnsi" w:cstheme="minorHAnsi"/>
          <w:lang w:val="sr-Cyrl-BA"/>
        </w:rPr>
        <w:t xml:space="preserve">За спровођење овог закона нису потребна финансијска средства из буџета Републике Српске.  </w:t>
      </w:r>
    </w:p>
    <w:p w14:paraId="5D176971" w14:textId="77777777" w:rsidR="0074762D" w:rsidRPr="0074762D" w:rsidRDefault="0074762D" w:rsidP="0074762D">
      <w:pPr>
        <w:pStyle w:val="ListParagraph"/>
        <w:rPr>
          <w:rFonts w:asciiTheme="minorHAnsi" w:hAnsiTheme="minorHAnsi" w:cstheme="minorHAnsi"/>
          <w:lang w:val="sr-Cyrl-BA"/>
        </w:rPr>
      </w:pPr>
    </w:p>
    <w:p w14:paraId="66350CD5" w14:textId="77777777" w:rsidR="0074762D" w:rsidRPr="0074762D" w:rsidRDefault="0074762D" w:rsidP="0074762D">
      <w:pPr>
        <w:pStyle w:val="ListParagraph"/>
        <w:rPr>
          <w:lang w:val="sr-Cyrl-BA"/>
        </w:rPr>
      </w:pPr>
    </w:p>
    <w:p w14:paraId="1C3A4017" w14:textId="77777777" w:rsidR="0074762D" w:rsidRPr="0074762D" w:rsidRDefault="0074762D" w:rsidP="0074762D">
      <w:pPr>
        <w:pStyle w:val="ListParagraph"/>
        <w:rPr>
          <w:rFonts w:ascii="Times New Roman" w:hAnsi="Times New Roman" w:cs="Times New Roman"/>
          <w:lang w:val="sr-Cyrl-CS"/>
        </w:rPr>
      </w:pPr>
    </w:p>
    <w:p w14:paraId="1D3CB53D" w14:textId="0377A5E9" w:rsidR="0074762D" w:rsidRPr="0074762D" w:rsidRDefault="0074762D" w:rsidP="00DC29B3">
      <w:pPr>
        <w:pStyle w:val="ListParagraph"/>
        <w:tabs>
          <w:tab w:val="left" w:pos="7200"/>
        </w:tabs>
        <w:ind w:left="0"/>
        <w:rPr>
          <w:rFonts w:asciiTheme="minorHAnsi" w:hAnsiTheme="minorHAnsi" w:cstheme="minorHAnsi"/>
          <w:lang w:val="sr-Cyrl-CS"/>
        </w:rPr>
      </w:pPr>
      <w:r w:rsidRPr="00DE6199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3D01A872" w14:textId="77777777" w:rsidR="0074762D" w:rsidRDefault="0074762D" w:rsidP="009E4F21">
      <w:pPr>
        <w:pStyle w:val="Bodytext20"/>
        <w:shd w:val="clear" w:color="auto" w:fill="auto"/>
        <w:spacing w:after="0" w:line="274" w:lineRule="exact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03A7FB9A" w14:textId="77777777" w:rsidR="0074762D" w:rsidRDefault="0074762D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5E6C02C8" w14:textId="77777777" w:rsidR="002F66E9" w:rsidRDefault="002F66E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70B3A991" w14:textId="77777777" w:rsidR="002F66E9" w:rsidRDefault="002F66E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377D03A2" w14:textId="77777777" w:rsidR="002F66E9" w:rsidRDefault="002F66E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52011D51" w14:textId="77777777" w:rsidR="002F66E9" w:rsidRDefault="002F66E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0FCE8080" w14:textId="77777777" w:rsidR="002F66E9" w:rsidRDefault="002F66E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00245A56" w14:textId="77777777" w:rsidR="002F66E9" w:rsidRDefault="002F66E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0DAA52B0" w14:textId="77777777" w:rsidR="002F66E9" w:rsidRDefault="002F66E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5A32DB51" w14:textId="77777777" w:rsidR="002F66E9" w:rsidRDefault="002F66E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6C148F2A" w14:textId="77777777" w:rsidR="002F66E9" w:rsidRDefault="002F66E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6BC54161" w14:textId="77777777" w:rsidR="002F66E9" w:rsidRDefault="002F66E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096A21A6" w14:textId="77777777" w:rsidR="002F66E9" w:rsidRDefault="002F66E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47999713" w14:textId="77777777" w:rsidR="002F66E9" w:rsidRDefault="002F66E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6A458F76" w14:textId="77777777" w:rsidR="002F66E9" w:rsidRDefault="002F66E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099DA0B9" w14:textId="77777777" w:rsidR="002F66E9" w:rsidRDefault="002F66E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7F2BA089" w14:textId="77777777" w:rsidR="002F66E9" w:rsidRDefault="002F66E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47BAA4F9" w14:textId="77777777" w:rsidR="002F66E9" w:rsidRDefault="002F66E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5E57D260" w14:textId="77777777" w:rsidR="002F66E9" w:rsidRDefault="002F66E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6A2E989F" w14:textId="77777777" w:rsidR="002F66E9" w:rsidRDefault="002F66E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18A1ED3F" w14:textId="77777777" w:rsidR="002F66E9" w:rsidRDefault="002F66E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1717496E" w14:textId="77777777" w:rsidR="002F66E9" w:rsidRDefault="002F66E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7368B5A2" w14:textId="77777777" w:rsidR="002F66E9" w:rsidRDefault="002F66E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130CFC4B" w14:textId="77777777" w:rsidR="002F66E9" w:rsidRDefault="002F66E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74378735" w14:textId="77777777" w:rsidR="002F66E9" w:rsidRDefault="002F66E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114B04C7" w14:textId="77777777" w:rsidR="002F66E9" w:rsidRDefault="002F66E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0602F7F9" w14:textId="77777777" w:rsidR="002F66E9" w:rsidRDefault="002F66E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3AEFCF58" w14:textId="77777777" w:rsidR="002F66E9" w:rsidRDefault="002F66E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1CF22C2D" w14:textId="77777777" w:rsidR="002F66E9" w:rsidRDefault="002F66E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11957F96" w14:textId="77777777" w:rsidR="002F66E9" w:rsidRDefault="002F66E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2F4C4AAD" w14:textId="77777777" w:rsidR="002F66E9" w:rsidRDefault="002F66E9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1CD996A2" w14:textId="77777777" w:rsidR="00014343" w:rsidRDefault="00014343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E40D8A">
        <w:rPr>
          <w:rFonts w:asciiTheme="minorHAnsi" w:hAnsiTheme="minorHAnsi" w:cstheme="minorHAnsi"/>
          <w:color w:val="000000"/>
          <w:sz w:val="24"/>
          <w:szCs w:val="24"/>
        </w:rPr>
        <w:t>На основу члана 70. став 1. тачка 2. и члана 110. Устава Републике Српске, и члана 177. став 2. и члана 181. став 3. Пословника Народне скупштине Републике Српске („Службени гласник Републике Српске“, број 66/20), Народна скупштина</w:t>
      </w:r>
      <w:r w:rsidR="00E40D8A">
        <w:rPr>
          <w:rFonts w:asciiTheme="minorHAnsi" w:hAnsiTheme="minorHAnsi" w:cstheme="minorHAnsi"/>
          <w:color w:val="000000"/>
          <w:sz w:val="24"/>
          <w:szCs w:val="24"/>
          <w:lang w:val="sr-Cyrl-RS"/>
        </w:rPr>
        <w:t xml:space="preserve"> </w:t>
      </w:r>
      <w:r w:rsidRPr="00E40D8A">
        <w:rPr>
          <w:rFonts w:asciiTheme="minorHAnsi" w:hAnsiTheme="minorHAnsi" w:cstheme="minorHAnsi"/>
          <w:color w:val="000000"/>
          <w:sz w:val="24"/>
          <w:szCs w:val="24"/>
        </w:rPr>
        <w:t>Републике Српске, на</w:t>
      </w:r>
      <w:r w:rsidR="00E40D8A">
        <w:rPr>
          <w:rFonts w:asciiTheme="minorHAnsi" w:hAnsiTheme="minorHAnsi" w:cstheme="minorHAnsi"/>
          <w:color w:val="000000"/>
          <w:sz w:val="24"/>
          <w:szCs w:val="24"/>
          <w:lang w:val="sr-Cyrl-RS"/>
        </w:rPr>
        <w:t xml:space="preserve"> </w:t>
      </w:r>
      <w:r w:rsidRPr="00E40D8A">
        <w:rPr>
          <w:rFonts w:asciiTheme="minorHAnsi" w:hAnsiTheme="minorHAnsi" w:cstheme="minorHAnsi"/>
          <w:color w:val="000000"/>
          <w:sz w:val="24"/>
          <w:szCs w:val="24"/>
        </w:rPr>
        <w:t>сједници, одржаној</w:t>
      </w:r>
      <w:r w:rsidR="00E40D8A">
        <w:rPr>
          <w:rFonts w:asciiTheme="minorHAnsi" w:hAnsiTheme="minorHAnsi" w:cstheme="minorHAnsi"/>
          <w:color w:val="000000"/>
          <w:sz w:val="24"/>
          <w:szCs w:val="24"/>
          <w:lang w:val="sr-Cyrl-RS"/>
        </w:rPr>
        <w:t xml:space="preserve"> </w:t>
      </w:r>
      <w:r w:rsidRPr="00E40D8A">
        <w:rPr>
          <w:rFonts w:asciiTheme="minorHAnsi" w:hAnsiTheme="minorHAnsi" w:cstheme="minorHAnsi"/>
          <w:color w:val="000000"/>
          <w:sz w:val="24"/>
          <w:szCs w:val="24"/>
        </w:rPr>
        <w:t>године, донијела је</w:t>
      </w:r>
      <w:r w:rsidR="00E40D8A">
        <w:rPr>
          <w:rFonts w:asciiTheme="minorHAnsi" w:hAnsiTheme="minorHAnsi" w:cstheme="minorHAnsi"/>
          <w:color w:val="000000"/>
          <w:sz w:val="24"/>
          <w:szCs w:val="24"/>
          <w:lang w:val="sr-Cyrl-RS"/>
        </w:rPr>
        <w:t xml:space="preserve"> </w:t>
      </w:r>
      <w:r w:rsidRPr="00E40D8A">
        <w:rPr>
          <w:rFonts w:asciiTheme="minorHAnsi" w:hAnsiTheme="minorHAnsi" w:cstheme="minorHAnsi"/>
          <w:color w:val="000000"/>
          <w:sz w:val="24"/>
          <w:szCs w:val="24"/>
        </w:rPr>
        <w:t>сљедећу</w:t>
      </w:r>
    </w:p>
    <w:p w14:paraId="627478C6" w14:textId="77777777" w:rsidR="00E40D8A" w:rsidRDefault="00E40D8A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294A3F6A" w14:textId="77777777" w:rsidR="00E40D8A" w:rsidRPr="007D0D4C" w:rsidRDefault="00E40D8A" w:rsidP="00E40D8A">
      <w:pPr>
        <w:pStyle w:val="Bodytext20"/>
        <w:shd w:val="clear" w:color="auto" w:fill="auto"/>
        <w:spacing w:after="0" w:line="274" w:lineRule="exact"/>
        <w:ind w:firstLine="760"/>
        <w:jc w:val="both"/>
        <w:rPr>
          <w:rFonts w:asciiTheme="minorHAnsi" w:hAnsiTheme="minorHAnsi" w:cstheme="minorHAnsi"/>
          <w:sz w:val="24"/>
          <w:szCs w:val="24"/>
          <w:lang w:val="en-US"/>
        </w:rPr>
      </w:pPr>
    </w:p>
    <w:p w14:paraId="206F862C" w14:textId="77777777" w:rsidR="00014343" w:rsidRPr="00E40D8A" w:rsidRDefault="00014343" w:rsidP="00014343">
      <w:pPr>
        <w:pStyle w:val="Heading20"/>
        <w:keepNext/>
        <w:keepLines/>
        <w:shd w:val="clear" w:color="auto" w:fill="auto"/>
        <w:spacing w:after="0" w:line="277" w:lineRule="exact"/>
        <w:ind w:right="20"/>
        <w:jc w:val="center"/>
        <w:rPr>
          <w:rFonts w:ascii="Cambria" w:hAnsi="Cambria" w:cstheme="minorHAnsi"/>
          <w:sz w:val="26"/>
          <w:szCs w:val="26"/>
        </w:rPr>
      </w:pPr>
      <w:bookmarkStart w:id="10" w:name="bookmark14"/>
      <w:r w:rsidRPr="00E40D8A">
        <w:rPr>
          <w:rFonts w:ascii="Cambria" w:hAnsi="Cambria" w:cstheme="minorHAnsi"/>
          <w:color w:val="000000"/>
          <w:sz w:val="26"/>
          <w:szCs w:val="26"/>
        </w:rPr>
        <w:t>ОДЛУКУ</w:t>
      </w:r>
      <w:bookmarkEnd w:id="10"/>
    </w:p>
    <w:p w14:paraId="717B1674" w14:textId="77777777" w:rsidR="00014343" w:rsidRPr="00E40D8A" w:rsidRDefault="00014343" w:rsidP="00014343">
      <w:pPr>
        <w:pStyle w:val="Heading20"/>
        <w:keepNext/>
        <w:keepLines/>
        <w:shd w:val="clear" w:color="auto" w:fill="auto"/>
        <w:spacing w:after="810" w:line="277" w:lineRule="exact"/>
        <w:ind w:right="20"/>
        <w:jc w:val="center"/>
        <w:rPr>
          <w:rFonts w:ascii="Cambria" w:hAnsi="Cambria" w:cstheme="minorHAnsi"/>
          <w:sz w:val="26"/>
          <w:szCs w:val="26"/>
        </w:rPr>
      </w:pPr>
      <w:bookmarkStart w:id="11" w:name="bookmark15"/>
      <w:r w:rsidRPr="00E40D8A">
        <w:rPr>
          <w:rFonts w:ascii="Cambria" w:hAnsi="Cambria" w:cstheme="minorHAnsi"/>
          <w:color w:val="000000"/>
          <w:sz w:val="26"/>
          <w:szCs w:val="26"/>
        </w:rPr>
        <w:t>О ПОСТОЈАЊУ ОПШТЕГ ИНТЕРЕСА ЗА ОДРЕЂИВАЊЕ ПОВРАТНОГ</w:t>
      </w:r>
      <w:r w:rsidRPr="00E40D8A">
        <w:rPr>
          <w:rFonts w:ascii="Cambria" w:hAnsi="Cambria" w:cstheme="minorHAnsi"/>
          <w:color w:val="000000"/>
          <w:sz w:val="26"/>
          <w:szCs w:val="26"/>
        </w:rPr>
        <w:br/>
        <w:t>ДЕЈСТВА ОДРЕДБЕ ЗАКОНА О ИМУНИТЕТУ РЕПУБЛИКЕ СРПСКЕ</w:t>
      </w:r>
      <w:bookmarkEnd w:id="11"/>
    </w:p>
    <w:p w14:paraId="1A19637E" w14:textId="77777777" w:rsidR="00014343" w:rsidRPr="00E40D8A" w:rsidRDefault="00014343" w:rsidP="00014343">
      <w:pPr>
        <w:pStyle w:val="Bodytext40"/>
        <w:shd w:val="clear" w:color="auto" w:fill="auto"/>
        <w:spacing w:before="0" w:after="203" w:line="240" w:lineRule="exact"/>
        <w:ind w:left="4460"/>
        <w:rPr>
          <w:rFonts w:asciiTheme="minorHAnsi" w:hAnsiTheme="minorHAnsi" w:cstheme="minorHAnsi"/>
          <w:sz w:val="24"/>
          <w:szCs w:val="24"/>
        </w:rPr>
      </w:pPr>
      <w:r w:rsidRPr="00E40D8A">
        <w:rPr>
          <w:rFonts w:asciiTheme="minorHAnsi" w:hAnsiTheme="minorHAnsi" w:cstheme="minorHAnsi"/>
          <w:color w:val="000000"/>
          <w:sz w:val="24"/>
          <w:szCs w:val="24"/>
        </w:rPr>
        <w:t>I</w:t>
      </w:r>
    </w:p>
    <w:p w14:paraId="5B0A9C48" w14:textId="77777777" w:rsidR="00014343" w:rsidRPr="00E40D8A" w:rsidRDefault="00014343" w:rsidP="00014343">
      <w:pPr>
        <w:pStyle w:val="Bodytext20"/>
        <w:shd w:val="clear" w:color="auto" w:fill="auto"/>
        <w:spacing w:after="226" w:line="277" w:lineRule="exact"/>
        <w:ind w:firstLine="760"/>
        <w:jc w:val="both"/>
        <w:rPr>
          <w:rFonts w:asciiTheme="minorHAnsi" w:hAnsiTheme="minorHAnsi" w:cstheme="minorHAnsi"/>
          <w:sz w:val="24"/>
          <w:szCs w:val="24"/>
        </w:rPr>
      </w:pPr>
      <w:r w:rsidRPr="00E40D8A">
        <w:rPr>
          <w:rFonts w:asciiTheme="minorHAnsi" w:hAnsiTheme="minorHAnsi" w:cstheme="minorHAnsi"/>
          <w:color w:val="000000"/>
          <w:sz w:val="24"/>
          <w:szCs w:val="24"/>
        </w:rPr>
        <w:t xml:space="preserve">У поступку доношења Закона о имунитету Републике Српске, утврђено је да постоји општи интерес да повратно дејство има члан 8. </w:t>
      </w:r>
      <w:r w:rsidR="00925CB2">
        <w:rPr>
          <w:rFonts w:asciiTheme="minorHAnsi" w:hAnsiTheme="minorHAnsi" w:cstheme="minorHAnsi"/>
          <w:color w:val="000000"/>
          <w:sz w:val="24"/>
          <w:szCs w:val="24"/>
          <w:lang w:val="sr-Cyrl-RS"/>
        </w:rPr>
        <w:t xml:space="preserve"> став 2. </w:t>
      </w:r>
      <w:r w:rsidRPr="00E40D8A">
        <w:rPr>
          <w:rFonts w:asciiTheme="minorHAnsi" w:hAnsiTheme="minorHAnsi" w:cstheme="minorHAnsi"/>
          <w:color w:val="000000"/>
          <w:sz w:val="24"/>
          <w:szCs w:val="24"/>
        </w:rPr>
        <w:t>наведеног закона.</w:t>
      </w:r>
    </w:p>
    <w:p w14:paraId="411A693F" w14:textId="77777777" w:rsidR="00014343" w:rsidRPr="00E40D8A" w:rsidRDefault="00014343" w:rsidP="00014343">
      <w:pPr>
        <w:pStyle w:val="Bodytext20"/>
        <w:shd w:val="clear" w:color="auto" w:fill="auto"/>
        <w:spacing w:after="210" w:line="220" w:lineRule="exact"/>
        <w:ind w:left="4460"/>
        <w:rPr>
          <w:rFonts w:asciiTheme="minorHAnsi" w:hAnsiTheme="minorHAnsi" w:cstheme="minorHAnsi"/>
          <w:sz w:val="24"/>
          <w:szCs w:val="24"/>
        </w:rPr>
      </w:pPr>
      <w:r w:rsidRPr="00E40D8A">
        <w:rPr>
          <w:rFonts w:asciiTheme="minorHAnsi" w:hAnsiTheme="minorHAnsi" w:cstheme="minorHAnsi"/>
          <w:color w:val="000000"/>
          <w:sz w:val="24"/>
          <w:szCs w:val="24"/>
        </w:rPr>
        <w:t>II</w:t>
      </w:r>
    </w:p>
    <w:p w14:paraId="2D446FBA" w14:textId="77777777" w:rsidR="00014343" w:rsidRPr="00467FA8" w:rsidRDefault="00014343" w:rsidP="00014343">
      <w:pPr>
        <w:pStyle w:val="Bodytext20"/>
        <w:shd w:val="clear" w:color="auto" w:fill="auto"/>
        <w:spacing w:after="1526" w:line="274" w:lineRule="exact"/>
        <w:ind w:firstLine="760"/>
        <w:jc w:val="both"/>
        <w:rPr>
          <w:rFonts w:asciiTheme="minorHAnsi" w:hAnsiTheme="minorHAnsi" w:cstheme="minorHAnsi"/>
          <w:sz w:val="24"/>
          <w:szCs w:val="24"/>
          <w:lang w:val="sr-Cyrl-RS"/>
        </w:rPr>
      </w:pPr>
      <w:r w:rsidRPr="00E40D8A">
        <w:rPr>
          <w:rFonts w:asciiTheme="minorHAnsi" w:hAnsiTheme="minorHAnsi" w:cstheme="minorHAnsi"/>
          <w:color w:val="000000"/>
          <w:sz w:val="24"/>
          <w:szCs w:val="24"/>
        </w:rPr>
        <w:t>Ова одлука ступа на снагу осмог дана од дана објављивања у „Службеном гласнику Републике Српске“</w:t>
      </w:r>
      <w:r w:rsidR="00467FA8">
        <w:rPr>
          <w:rFonts w:asciiTheme="minorHAnsi" w:hAnsiTheme="minorHAnsi" w:cstheme="minorHAnsi"/>
          <w:color w:val="000000"/>
          <w:sz w:val="24"/>
          <w:szCs w:val="24"/>
          <w:lang w:val="sr-Cyrl-RS"/>
        </w:rPr>
        <w:t>.</w:t>
      </w:r>
    </w:p>
    <w:p w14:paraId="357F043E" w14:textId="77777777" w:rsidR="00014343" w:rsidRPr="00E40D8A" w:rsidRDefault="00014343" w:rsidP="00014343">
      <w:pPr>
        <w:pStyle w:val="Bodytext20"/>
        <w:shd w:val="clear" w:color="auto" w:fill="auto"/>
        <w:tabs>
          <w:tab w:val="left" w:pos="6138"/>
        </w:tabs>
        <w:spacing w:after="0" w:line="317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E40D8A">
        <w:rPr>
          <w:rFonts w:asciiTheme="minorHAnsi" w:hAnsiTheme="minorHAnsi" w:cstheme="minorHAnsi"/>
          <w:color w:val="000000"/>
          <w:sz w:val="24"/>
          <w:szCs w:val="24"/>
        </w:rPr>
        <w:t>Број:</w:t>
      </w:r>
      <w:r w:rsidRPr="00E40D8A">
        <w:rPr>
          <w:rFonts w:asciiTheme="minorHAnsi" w:hAnsiTheme="minorHAnsi" w:cstheme="minorHAnsi"/>
          <w:color w:val="000000"/>
          <w:sz w:val="24"/>
          <w:szCs w:val="24"/>
        </w:rPr>
        <w:tab/>
        <w:t>ПРЕДСЈЕДНИК</w:t>
      </w:r>
    </w:p>
    <w:p w14:paraId="64D297E9" w14:textId="77777777" w:rsidR="00014343" w:rsidRPr="00E40D8A" w:rsidRDefault="00014343" w:rsidP="00014343">
      <w:pPr>
        <w:pStyle w:val="Bodytext20"/>
        <w:shd w:val="clear" w:color="auto" w:fill="auto"/>
        <w:tabs>
          <w:tab w:val="left" w:pos="5526"/>
        </w:tabs>
        <w:spacing w:after="258" w:line="317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E40D8A">
        <w:rPr>
          <w:rFonts w:asciiTheme="minorHAnsi" w:hAnsiTheme="minorHAnsi" w:cstheme="minorHAnsi"/>
          <w:color w:val="000000"/>
          <w:sz w:val="24"/>
          <w:szCs w:val="24"/>
        </w:rPr>
        <w:t>Датум:</w:t>
      </w:r>
      <w:r w:rsidRPr="00E40D8A">
        <w:rPr>
          <w:rFonts w:asciiTheme="minorHAnsi" w:hAnsiTheme="minorHAnsi" w:cstheme="minorHAnsi"/>
          <w:color w:val="000000"/>
          <w:sz w:val="24"/>
          <w:szCs w:val="24"/>
        </w:rPr>
        <w:tab/>
      </w:r>
      <w:r w:rsidR="00E40D8A">
        <w:rPr>
          <w:rFonts w:asciiTheme="minorHAnsi" w:hAnsiTheme="minorHAnsi" w:cstheme="minorHAnsi"/>
          <w:color w:val="000000"/>
          <w:sz w:val="24"/>
          <w:szCs w:val="24"/>
          <w:lang w:val="sr-Cyrl-RS"/>
        </w:rPr>
        <w:t xml:space="preserve">   </w:t>
      </w:r>
      <w:r w:rsidRPr="00E40D8A">
        <w:rPr>
          <w:rFonts w:asciiTheme="minorHAnsi" w:hAnsiTheme="minorHAnsi" w:cstheme="minorHAnsi"/>
          <w:color w:val="000000"/>
          <w:sz w:val="24"/>
          <w:szCs w:val="24"/>
        </w:rPr>
        <w:t>НАРОДНЕ СКУПШТИНЕ</w:t>
      </w:r>
    </w:p>
    <w:p w14:paraId="7E1ABA3B" w14:textId="77777777" w:rsidR="00014343" w:rsidRPr="00E40D8A" w:rsidRDefault="00E40D8A" w:rsidP="00E40D8A">
      <w:pPr>
        <w:pStyle w:val="Bodytext20"/>
        <w:shd w:val="clear" w:color="auto" w:fill="auto"/>
        <w:spacing w:after="0" w:line="220" w:lineRule="exact"/>
        <w:ind w:left="4956" w:firstLine="708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sr-Cyrl-RS"/>
        </w:rPr>
        <w:t xml:space="preserve">     </w:t>
      </w:r>
      <w:r w:rsidR="00014343" w:rsidRPr="00E40D8A">
        <w:rPr>
          <w:rFonts w:asciiTheme="minorHAnsi" w:hAnsiTheme="minorHAnsi" w:cstheme="minorHAnsi"/>
          <w:color w:val="000000"/>
          <w:sz w:val="24"/>
          <w:szCs w:val="24"/>
        </w:rPr>
        <w:t>Ненад Стевандић</w:t>
      </w:r>
    </w:p>
    <w:p w14:paraId="62675B8C" w14:textId="77777777" w:rsidR="00F92A21" w:rsidRDefault="00F92A21"/>
    <w:p w14:paraId="071FD46C" w14:textId="77777777" w:rsidR="00F722B4" w:rsidRPr="00F722B4" w:rsidRDefault="00F722B4" w:rsidP="00F722B4"/>
    <w:p w14:paraId="014C2A73" w14:textId="77777777" w:rsidR="00F722B4" w:rsidRPr="00F722B4" w:rsidRDefault="00F722B4" w:rsidP="00F722B4"/>
    <w:p w14:paraId="7B706598" w14:textId="77777777" w:rsidR="00F722B4" w:rsidRPr="00F722B4" w:rsidRDefault="00F722B4" w:rsidP="00F722B4"/>
    <w:p w14:paraId="079637A3" w14:textId="77777777" w:rsidR="00F722B4" w:rsidRPr="00F722B4" w:rsidRDefault="00F722B4" w:rsidP="00F722B4"/>
    <w:p w14:paraId="5FEA3BB8" w14:textId="77777777" w:rsidR="00F722B4" w:rsidRPr="00F722B4" w:rsidRDefault="00F722B4" w:rsidP="00F722B4"/>
    <w:p w14:paraId="3E074FB3" w14:textId="77777777" w:rsidR="00F722B4" w:rsidRPr="00F722B4" w:rsidRDefault="00F722B4" w:rsidP="00F722B4"/>
    <w:p w14:paraId="642750BA" w14:textId="77777777" w:rsidR="00F722B4" w:rsidRDefault="00F722B4" w:rsidP="00F722B4"/>
    <w:p w14:paraId="5FC6D63C" w14:textId="77777777" w:rsidR="00F722B4" w:rsidRDefault="00F722B4" w:rsidP="00F722B4"/>
    <w:p w14:paraId="5A876F76" w14:textId="18CBE8F9" w:rsidR="00F722B4" w:rsidRPr="00F722B4" w:rsidRDefault="00F722B4" w:rsidP="00F722B4">
      <w:pPr>
        <w:tabs>
          <w:tab w:val="left" w:pos="3180"/>
        </w:tabs>
      </w:pPr>
      <w:r>
        <w:tab/>
      </w:r>
    </w:p>
    <w:sectPr w:rsidR="00F722B4" w:rsidRPr="00F722B4">
      <w:footerReference w:type="default" r:id="rId9"/>
      <w:pgSz w:w="11900" w:h="16840"/>
      <w:pgMar w:top="1577" w:right="1562" w:bottom="1347" w:left="1367" w:header="0" w:footer="3" w:gutter="0"/>
      <w:pgNumType w:start="7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52458" w14:textId="77777777" w:rsidR="00B361D3" w:rsidRDefault="00B361D3">
      <w:r>
        <w:separator/>
      </w:r>
    </w:p>
  </w:endnote>
  <w:endnote w:type="continuationSeparator" w:id="0">
    <w:p w14:paraId="7FC6C7C3" w14:textId="77777777" w:rsidR="00B361D3" w:rsidRDefault="00B36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5075C" w14:textId="77777777" w:rsidR="00F92A21" w:rsidRDefault="00014343">
    <w:pPr>
      <w:rPr>
        <w:sz w:val="2"/>
        <w:szCs w:val="2"/>
      </w:rPr>
    </w:pPr>
    <w:r>
      <w:rPr>
        <w:noProof/>
        <w:lang w:eastAsia="bs-Latn-BA"/>
      </w:rPr>
      <mc:AlternateContent>
        <mc:Choice Requires="wps">
          <w:drawing>
            <wp:anchor distT="0" distB="0" distL="63500" distR="63500" simplePos="0" relativeHeight="251657216" behindDoc="1" locked="0" layoutInCell="1" allowOverlap="1" wp14:anchorId="086D4BD4" wp14:editId="6402AB20">
              <wp:simplePos x="0" y="0"/>
              <wp:positionH relativeFrom="page">
                <wp:posOffset>6461760</wp:posOffset>
              </wp:positionH>
              <wp:positionV relativeFrom="page">
                <wp:posOffset>10067290</wp:posOffset>
              </wp:positionV>
              <wp:extent cx="76835" cy="175260"/>
              <wp:effectExtent l="3810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029972" w14:textId="77777777" w:rsidR="00F92A21" w:rsidRDefault="00F92A21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6D4BD4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1" type="#_x0000_t202" style="position:absolute;margin-left:508.8pt;margin-top:792.7pt;width:6.05pt;height:13.8pt;z-index:-2516592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" filled="f" stroked="f">
              <v:textbox style="mso-fit-shape-to-text:t" inset="0,0,0,0">
                <w:txbxContent>
                  <w:p w14:paraId="11029972" w14:textId="77777777" w:rsidR="00F92A21" w:rsidRDefault="00F92A21"/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91796" w14:textId="77777777" w:rsidR="00F92A21" w:rsidRDefault="00014343">
    <w:pPr>
      <w:rPr>
        <w:sz w:val="2"/>
        <w:szCs w:val="2"/>
      </w:rPr>
    </w:pPr>
    <w:r>
      <w:rPr>
        <w:noProof/>
        <w:lang w:eastAsia="bs-Latn-BA"/>
      </w:rPr>
      <mc:AlternateContent>
        <mc:Choice Requires="wps">
          <w:drawing>
            <wp:anchor distT="0" distB="0" distL="63500" distR="63500" simplePos="0" relativeHeight="251658240" behindDoc="1" locked="0" layoutInCell="1" allowOverlap="1" wp14:anchorId="556BE3C8" wp14:editId="270E64D9">
              <wp:simplePos x="0" y="0"/>
              <wp:positionH relativeFrom="page">
                <wp:posOffset>6452870</wp:posOffset>
              </wp:positionH>
              <wp:positionV relativeFrom="page">
                <wp:posOffset>10057765</wp:posOffset>
              </wp:positionV>
              <wp:extent cx="76835" cy="175260"/>
              <wp:effectExtent l="4445" t="0" r="4445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617AF3" w14:textId="77777777" w:rsidR="00F92A21" w:rsidRDefault="00F92A21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6BE3C8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2" type="#_x0000_t202" style="position:absolute;margin-left:508.1pt;margin-top:791.95pt;width:6.05pt;height:13.8pt;z-index:-25165824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" filled="f" stroked="f">
              <v:textbox style="mso-fit-shape-to-text:t" inset="0,0,0,0">
                <w:txbxContent>
                  <w:p w14:paraId="51617AF3" w14:textId="77777777" w:rsidR="00F92A21" w:rsidRDefault="00F92A21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CFD04" w14:textId="77777777" w:rsidR="00B361D3" w:rsidRDefault="00B361D3">
      <w:r>
        <w:separator/>
      </w:r>
    </w:p>
  </w:footnote>
  <w:footnote w:type="continuationSeparator" w:id="0">
    <w:p w14:paraId="76604D47" w14:textId="77777777" w:rsidR="00B361D3" w:rsidRDefault="00B361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E3E8F"/>
    <w:multiLevelType w:val="hybridMultilevel"/>
    <w:tmpl w:val="A350B556"/>
    <w:lvl w:ilvl="0" w:tplc="0FBAD972">
      <w:start w:val="1"/>
      <w:numFmt w:val="decimal"/>
      <w:lvlText w:val="(%1)"/>
      <w:lvlJc w:val="left"/>
      <w:pPr>
        <w:ind w:left="1120" w:hanging="360"/>
      </w:pPr>
      <w:rPr>
        <w:rFonts w:hint="default"/>
        <w:color w:val="000000"/>
      </w:rPr>
    </w:lvl>
    <w:lvl w:ilvl="1" w:tplc="141A0019" w:tentative="1">
      <w:start w:val="1"/>
      <w:numFmt w:val="lowerLetter"/>
      <w:lvlText w:val="%2."/>
      <w:lvlJc w:val="left"/>
      <w:pPr>
        <w:ind w:left="1840" w:hanging="360"/>
      </w:pPr>
    </w:lvl>
    <w:lvl w:ilvl="2" w:tplc="141A001B" w:tentative="1">
      <w:start w:val="1"/>
      <w:numFmt w:val="lowerRoman"/>
      <w:lvlText w:val="%3."/>
      <w:lvlJc w:val="right"/>
      <w:pPr>
        <w:ind w:left="2560" w:hanging="180"/>
      </w:pPr>
    </w:lvl>
    <w:lvl w:ilvl="3" w:tplc="141A000F" w:tentative="1">
      <w:start w:val="1"/>
      <w:numFmt w:val="decimal"/>
      <w:lvlText w:val="%4."/>
      <w:lvlJc w:val="left"/>
      <w:pPr>
        <w:ind w:left="3280" w:hanging="360"/>
      </w:pPr>
    </w:lvl>
    <w:lvl w:ilvl="4" w:tplc="141A0019" w:tentative="1">
      <w:start w:val="1"/>
      <w:numFmt w:val="lowerLetter"/>
      <w:lvlText w:val="%5."/>
      <w:lvlJc w:val="left"/>
      <w:pPr>
        <w:ind w:left="4000" w:hanging="360"/>
      </w:pPr>
    </w:lvl>
    <w:lvl w:ilvl="5" w:tplc="141A001B" w:tentative="1">
      <w:start w:val="1"/>
      <w:numFmt w:val="lowerRoman"/>
      <w:lvlText w:val="%6."/>
      <w:lvlJc w:val="right"/>
      <w:pPr>
        <w:ind w:left="4720" w:hanging="180"/>
      </w:pPr>
    </w:lvl>
    <w:lvl w:ilvl="6" w:tplc="141A000F" w:tentative="1">
      <w:start w:val="1"/>
      <w:numFmt w:val="decimal"/>
      <w:lvlText w:val="%7."/>
      <w:lvlJc w:val="left"/>
      <w:pPr>
        <w:ind w:left="5440" w:hanging="360"/>
      </w:pPr>
    </w:lvl>
    <w:lvl w:ilvl="7" w:tplc="141A0019" w:tentative="1">
      <w:start w:val="1"/>
      <w:numFmt w:val="lowerLetter"/>
      <w:lvlText w:val="%8."/>
      <w:lvlJc w:val="left"/>
      <w:pPr>
        <w:ind w:left="6160" w:hanging="360"/>
      </w:pPr>
    </w:lvl>
    <w:lvl w:ilvl="8" w:tplc="141A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" w15:restartNumberingAfterBreak="0">
    <w:nsid w:val="081C5D4E"/>
    <w:multiLevelType w:val="multilevel"/>
    <w:tmpl w:val="A540F82C"/>
    <w:lvl w:ilvl="0">
      <w:start w:val="4"/>
      <w:numFmt w:val="upperRoman"/>
      <w:lvlText w:val="%1"/>
      <w:lvlJc w:val="left"/>
      <w:rPr>
        <w:rFonts w:ascii="Cambria" w:eastAsia="Times New Roman" w:hAnsi="Cambria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5C274C0"/>
    <w:multiLevelType w:val="multilevel"/>
    <w:tmpl w:val="26F4CCC8"/>
    <w:lvl w:ilvl="0">
      <w:start w:val="1"/>
      <w:numFmt w:val="decimal"/>
      <w:lvlText w:val="(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2AE204B"/>
    <w:multiLevelType w:val="hybridMultilevel"/>
    <w:tmpl w:val="A350B556"/>
    <w:lvl w:ilvl="0" w:tplc="0FBAD972">
      <w:start w:val="1"/>
      <w:numFmt w:val="decimal"/>
      <w:lvlText w:val="(%1)"/>
      <w:lvlJc w:val="left"/>
      <w:pPr>
        <w:ind w:left="1120" w:hanging="360"/>
      </w:pPr>
      <w:rPr>
        <w:rFonts w:hint="default"/>
        <w:color w:val="000000"/>
      </w:rPr>
    </w:lvl>
    <w:lvl w:ilvl="1" w:tplc="141A0019" w:tentative="1">
      <w:start w:val="1"/>
      <w:numFmt w:val="lowerLetter"/>
      <w:lvlText w:val="%2."/>
      <w:lvlJc w:val="left"/>
      <w:pPr>
        <w:ind w:left="1840" w:hanging="360"/>
      </w:pPr>
    </w:lvl>
    <w:lvl w:ilvl="2" w:tplc="141A001B" w:tentative="1">
      <w:start w:val="1"/>
      <w:numFmt w:val="lowerRoman"/>
      <w:lvlText w:val="%3."/>
      <w:lvlJc w:val="right"/>
      <w:pPr>
        <w:ind w:left="2560" w:hanging="180"/>
      </w:pPr>
    </w:lvl>
    <w:lvl w:ilvl="3" w:tplc="141A000F" w:tentative="1">
      <w:start w:val="1"/>
      <w:numFmt w:val="decimal"/>
      <w:lvlText w:val="%4."/>
      <w:lvlJc w:val="left"/>
      <w:pPr>
        <w:ind w:left="3280" w:hanging="360"/>
      </w:pPr>
    </w:lvl>
    <w:lvl w:ilvl="4" w:tplc="141A0019" w:tentative="1">
      <w:start w:val="1"/>
      <w:numFmt w:val="lowerLetter"/>
      <w:lvlText w:val="%5."/>
      <w:lvlJc w:val="left"/>
      <w:pPr>
        <w:ind w:left="4000" w:hanging="360"/>
      </w:pPr>
    </w:lvl>
    <w:lvl w:ilvl="5" w:tplc="141A001B" w:tentative="1">
      <w:start w:val="1"/>
      <w:numFmt w:val="lowerRoman"/>
      <w:lvlText w:val="%6."/>
      <w:lvlJc w:val="right"/>
      <w:pPr>
        <w:ind w:left="4720" w:hanging="180"/>
      </w:pPr>
    </w:lvl>
    <w:lvl w:ilvl="6" w:tplc="141A000F" w:tentative="1">
      <w:start w:val="1"/>
      <w:numFmt w:val="decimal"/>
      <w:lvlText w:val="%7."/>
      <w:lvlJc w:val="left"/>
      <w:pPr>
        <w:ind w:left="5440" w:hanging="360"/>
      </w:pPr>
    </w:lvl>
    <w:lvl w:ilvl="7" w:tplc="141A0019" w:tentative="1">
      <w:start w:val="1"/>
      <w:numFmt w:val="lowerLetter"/>
      <w:lvlText w:val="%8."/>
      <w:lvlJc w:val="left"/>
      <w:pPr>
        <w:ind w:left="6160" w:hanging="360"/>
      </w:pPr>
    </w:lvl>
    <w:lvl w:ilvl="8" w:tplc="141A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4" w15:restartNumberingAfterBreak="0">
    <w:nsid w:val="6D360593"/>
    <w:multiLevelType w:val="multilevel"/>
    <w:tmpl w:val="44667250"/>
    <w:lvl w:ilvl="0">
      <w:start w:val="1"/>
      <w:numFmt w:val="decimal"/>
      <w:lvlText w:val="(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7BA79FA"/>
    <w:multiLevelType w:val="multilevel"/>
    <w:tmpl w:val="14E4B32C"/>
    <w:lvl w:ilvl="0">
      <w:start w:val="1"/>
      <w:numFmt w:val="decimal"/>
      <w:lvlText w:val="(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50354570">
    <w:abstractNumId w:val="4"/>
  </w:num>
  <w:num w:numId="2" w16cid:durableId="851183304">
    <w:abstractNumId w:val="5"/>
  </w:num>
  <w:num w:numId="3" w16cid:durableId="446394896">
    <w:abstractNumId w:val="2"/>
  </w:num>
  <w:num w:numId="4" w16cid:durableId="1397047512">
    <w:abstractNumId w:val="1"/>
  </w:num>
  <w:num w:numId="5" w16cid:durableId="1401555407">
    <w:abstractNumId w:val="0"/>
  </w:num>
  <w:num w:numId="6" w16cid:durableId="12610598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343"/>
    <w:rsid w:val="00014343"/>
    <w:rsid w:val="00030DC1"/>
    <w:rsid w:val="00036099"/>
    <w:rsid w:val="0013744B"/>
    <w:rsid w:val="001D6105"/>
    <w:rsid w:val="002B5B87"/>
    <w:rsid w:val="002D74DC"/>
    <w:rsid w:val="002F66E9"/>
    <w:rsid w:val="0035430E"/>
    <w:rsid w:val="003A4CB3"/>
    <w:rsid w:val="003B1653"/>
    <w:rsid w:val="003D088C"/>
    <w:rsid w:val="003F0F1E"/>
    <w:rsid w:val="004151F5"/>
    <w:rsid w:val="0046657F"/>
    <w:rsid w:val="00467FA8"/>
    <w:rsid w:val="004B3B23"/>
    <w:rsid w:val="004D7C7E"/>
    <w:rsid w:val="00560597"/>
    <w:rsid w:val="00586FD2"/>
    <w:rsid w:val="00642371"/>
    <w:rsid w:val="00653CB9"/>
    <w:rsid w:val="007324E3"/>
    <w:rsid w:val="00733439"/>
    <w:rsid w:val="0074762D"/>
    <w:rsid w:val="00753D27"/>
    <w:rsid w:val="007741CD"/>
    <w:rsid w:val="007D0D4C"/>
    <w:rsid w:val="00897920"/>
    <w:rsid w:val="00925CB2"/>
    <w:rsid w:val="009436F4"/>
    <w:rsid w:val="009612AE"/>
    <w:rsid w:val="00963E6D"/>
    <w:rsid w:val="00976F53"/>
    <w:rsid w:val="00992D89"/>
    <w:rsid w:val="009E2F5E"/>
    <w:rsid w:val="009E4F21"/>
    <w:rsid w:val="00A118FE"/>
    <w:rsid w:val="00A72DA5"/>
    <w:rsid w:val="00A742E1"/>
    <w:rsid w:val="00AE437F"/>
    <w:rsid w:val="00B361D3"/>
    <w:rsid w:val="00C10423"/>
    <w:rsid w:val="00CD3857"/>
    <w:rsid w:val="00D17B9A"/>
    <w:rsid w:val="00D73597"/>
    <w:rsid w:val="00D87AAD"/>
    <w:rsid w:val="00DC29B3"/>
    <w:rsid w:val="00DF7AAE"/>
    <w:rsid w:val="00E17928"/>
    <w:rsid w:val="00E360E4"/>
    <w:rsid w:val="00E40D8A"/>
    <w:rsid w:val="00E56434"/>
    <w:rsid w:val="00F01804"/>
    <w:rsid w:val="00F0251A"/>
    <w:rsid w:val="00F47AB9"/>
    <w:rsid w:val="00F722B4"/>
    <w:rsid w:val="00F8037A"/>
    <w:rsid w:val="00F92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6B4D4E"/>
  <w15:chartTrackingRefBased/>
  <w15:docId w15:val="{E4476251-9C8E-44C6-A265-BB8782432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14343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3Exact">
    <w:name w:val="Body text (3) Exact"/>
    <w:basedOn w:val="DefaultParagraphFont"/>
    <w:rsid w:val="000143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Exact">
    <w:name w:val="Body text (2) Exact"/>
    <w:basedOn w:val="DefaultParagraphFont"/>
    <w:rsid w:val="000143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Heading1Exact">
    <w:name w:val="Heading #1 Exact"/>
    <w:basedOn w:val="DefaultParagraphFont"/>
    <w:link w:val="Heading1"/>
    <w:rsid w:val="00014343"/>
    <w:rPr>
      <w:rFonts w:ascii="Consolas" w:eastAsia="Consolas" w:hAnsi="Consolas" w:cs="Consolas"/>
      <w:sz w:val="42"/>
      <w:szCs w:val="42"/>
      <w:shd w:val="clear" w:color="auto" w:fill="FFFFFF"/>
    </w:rPr>
  </w:style>
  <w:style w:type="character" w:customStyle="1" w:styleId="Heading2">
    <w:name w:val="Heading #2_"/>
    <w:basedOn w:val="DefaultParagraphFont"/>
    <w:link w:val="Heading20"/>
    <w:rsid w:val="00014343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Headerorfooter">
    <w:name w:val="Header or footer"/>
    <w:basedOn w:val="DefaultParagraphFont"/>
    <w:rsid w:val="000143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</w:rPr>
  </w:style>
  <w:style w:type="character" w:customStyle="1" w:styleId="Bodytext3">
    <w:name w:val="Body text (3)_"/>
    <w:basedOn w:val="DefaultParagraphFont"/>
    <w:link w:val="Bodytext30"/>
    <w:rsid w:val="00014343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Bodytext2">
    <w:name w:val="Body text (2)_"/>
    <w:basedOn w:val="DefaultParagraphFont"/>
    <w:link w:val="Bodytext20"/>
    <w:rsid w:val="0001434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4">
    <w:name w:val="Body text (4)_"/>
    <w:basedOn w:val="DefaultParagraphFont"/>
    <w:link w:val="Bodytext40"/>
    <w:rsid w:val="0001434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014343"/>
    <w:pPr>
      <w:shd w:val="clear" w:color="auto" w:fill="FFFFFF"/>
      <w:spacing w:line="266" w:lineRule="exact"/>
      <w:jc w:val="both"/>
    </w:pPr>
    <w:rPr>
      <w:rFonts w:ascii="Times New Roman" w:eastAsia="Times New Roman" w:hAnsi="Times New Roman" w:cs="Times New Roman"/>
      <w:b/>
      <w:bCs/>
      <w:color w:val="auto"/>
      <w:sz w:val="22"/>
      <w:szCs w:val="22"/>
    </w:rPr>
  </w:style>
  <w:style w:type="paragraph" w:customStyle="1" w:styleId="Bodytext20">
    <w:name w:val="Body text (2)"/>
    <w:basedOn w:val="Normal"/>
    <w:link w:val="Bodytext2"/>
    <w:rsid w:val="00014343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1">
    <w:name w:val="Heading #1"/>
    <w:basedOn w:val="Normal"/>
    <w:link w:val="Heading1Exact"/>
    <w:rsid w:val="00014343"/>
    <w:pPr>
      <w:shd w:val="clear" w:color="auto" w:fill="FFFFFF"/>
      <w:spacing w:before="120" w:line="0" w:lineRule="atLeast"/>
      <w:outlineLvl w:val="0"/>
    </w:pPr>
    <w:rPr>
      <w:rFonts w:ascii="Consolas" w:eastAsia="Consolas" w:hAnsi="Consolas" w:cs="Consolas"/>
      <w:color w:val="auto"/>
      <w:sz w:val="42"/>
      <w:szCs w:val="42"/>
    </w:rPr>
  </w:style>
  <w:style w:type="paragraph" w:customStyle="1" w:styleId="Heading20">
    <w:name w:val="Heading #2"/>
    <w:basedOn w:val="Normal"/>
    <w:link w:val="Heading2"/>
    <w:rsid w:val="00014343"/>
    <w:pPr>
      <w:shd w:val="clear" w:color="auto" w:fill="FFFFFF"/>
      <w:spacing w:after="60"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22"/>
      <w:szCs w:val="22"/>
    </w:rPr>
  </w:style>
  <w:style w:type="paragraph" w:customStyle="1" w:styleId="Bodytext40">
    <w:name w:val="Body text (4)"/>
    <w:basedOn w:val="Normal"/>
    <w:link w:val="Bodytext4"/>
    <w:rsid w:val="00014343"/>
    <w:pPr>
      <w:shd w:val="clear" w:color="auto" w:fill="FFFFFF"/>
      <w:spacing w:before="780" w:after="300" w:line="0" w:lineRule="atLeast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0D8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D8A"/>
    <w:rPr>
      <w:rFonts w:ascii="Segoe UI" w:eastAsia="Microsoft Sans Serif" w:hAnsi="Segoe UI" w:cs="Segoe UI"/>
      <w:color w:val="000000"/>
      <w:sz w:val="18"/>
      <w:szCs w:val="18"/>
    </w:rPr>
  </w:style>
  <w:style w:type="paragraph" w:styleId="ListParagraph">
    <w:name w:val="List Paragraph"/>
    <w:basedOn w:val="Normal"/>
    <w:qFormat/>
    <w:rsid w:val="0074762D"/>
    <w:pPr>
      <w:widowControl/>
      <w:ind w:left="720"/>
      <w:jc w:val="both"/>
    </w:pPr>
    <w:rPr>
      <w:rFonts w:ascii="Calibri" w:eastAsia="Calibri" w:hAnsi="Calibri" w:cs="Calibri"/>
      <w:color w:val="auto"/>
      <w:sz w:val="22"/>
      <w:szCs w:val="22"/>
      <w:lang w:val="en-US"/>
    </w:rPr>
  </w:style>
  <w:style w:type="character" w:styleId="Hyperlink">
    <w:name w:val="Hyperlink"/>
    <w:uiPriority w:val="99"/>
    <w:unhideWhenUsed/>
    <w:rsid w:val="0074762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4762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762D"/>
    <w:rPr>
      <w:rFonts w:ascii="Microsoft Sans Serif" w:eastAsia="Microsoft Sans Serif" w:hAnsi="Microsoft Sans Serif" w:cs="Microsoft Sans Serif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4762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762D"/>
    <w:rPr>
      <w:rFonts w:ascii="Microsoft Sans Serif" w:eastAsia="Microsoft Sans Serif" w:hAnsi="Microsoft Sans Serif" w:cs="Microsoft Sans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ladars.rs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1560</Words>
  <Characters>8894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Djordje Papak</dc:creator>
  <cp:keywords/>
  <dc:description/>
  <cp:lastModifiedBy>Gordan Balaban</cp:lastModifiedBy>
  <cp:revision>10</cp:revision>
  <cp:lastPrinted>2023-11-29T10:00:00Z</cp:lastPrinted>
  <dcterms:created xsi:type="dcterms:W3CDTF">2023-11-24T10:14:00Z</dcterms:created>
  <dcterms:modified xsi:type="dcterms:W3CDTF">2023-11-29T12:59:00Z</dcterms:modified>
</cp:coreProperties>
</file>